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90B" w14:textId="77777777" w:rsidR="00D575A2" w:rsidRDefault="00D575A2" w:rsidP="00200E4D">
      <w:pPr>
        <w:pStyle w:val="BodyText"/>
        <w:pBdr>
          <w:top w:val="single" w:sz="4" w:space="1" w:color="auto"/>
        </w:pBdr>
        <w:jc w:val="both"/>
        <w:rPr>
          <w:rFonts w:ascii="Tahoma" w:hAnsi="Tahoma" w:cs="Tahoma"/>
          <w:b w:val="0"/>
          <w:caps/>
          <w:color w:val="000080"/>
          <w:sz w:val="20"/>
        </w:rPr>
      </w:pPr>
      <w:permStart w:id="1692882054" w:edGrp="everyone"/>
      <w:permEnd w:id="1692882054"/>
      <w:r w:rsidRPr="00200E4D">
        <w:rPr>
          <w:rFonts w:asciiTheme="minorHAnsi" w:hAnsiTheme="minorHAnsi" w:cstheme="minorHAnsi"/>
          <w:color w:val="1F497D"/>
        </w:rPr>
        <w:t>Overview of process</w:t>
      </w:r>
    </w:p>
    <w:p w14:paraId="3D7839DB" w14:textId="2B4DD76D" w:rsidR="00D575A2" w:rsidRDefault="00DF3FCA" w:rsidP="00D575A2">
      <w:pPr>
        <w:jc w:val="both"/>
        <w:rPr>
          <w:rFonts w:ascii="Tahoma" w:hAnsi="Tahoma" w:cs="Tahoma"/>
          <w:b/>
          <w:caps/>
          <w:color w:val="000080"/>
          <w:sz w:val="20"/>
          <w:szCs w:val="20"/>
        </w:rPr>
      </w:pPr>
      <w:r>
        <w:rPr>
          <w:rFonts w:ascii="Tahoma" w:hAnsi="Tahoma" w:cs="Tahoma"/>
          <w:b/>
          <w:caps/>
          <w:noProof/>
          <w:color w:val="000080"/>
          <w:sz w:val="20"/>
          <w:szCs w:val="20"/>
        </w:rPr>
        <mc:AlternateContent>
          <mc:Choice Requires="wps">
            <w:drawing>
              <wp:anchor distT="0" distB="0" distL="114300" distR="114300" simplePos="0" relativeHeight="251658249" behindDoc="0" locked="0" layoutInCell="1" allowOverlap="1" wp14:anchorId="4DC84F26" wp14:editId="04E6F4E6">
                <wp:simplePos x="0" y="0"/>
                <wp:positionH relativeFrom="column">
                  <wp:posOffset>0</wp:posOffset>
                </wp:positionH>
                <wp:positionV relativeFrom="paragraph">
                  <wp:posOffset>22860</wp:posOffset>
                </wp:positionV>
                <wp:extent cx="6400800" cy="1031240"/>
                <wp:effectExtent l="6985" t="8255" r="12065" b="8255"/>
                <wp:wrapNone/>
                <wp:docPr id="2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31240"/>
                        </a:xfrm>
                        <a:prstGeom prst="rect">
                          <a:avLst/>
                        </a:prstGeom>
                        <a:solidFill>
                          <a:srgbClr val="FFFFFF"/>
                        </a:solidFill>
                        <a:ln w="9525">
                          <a:solidFill>
                            <a:srgbClr val="000000"/>
                          </a:solidFill>
                          <a:miter lim="800000"/>
                          <a:headEnd/>
                          <a:tailEnd/>
                        </a:ln>
                      </wps:spPr>
                      <wps:txbx>
                        <w:txbxContent>
                          <w:p w14:paraId="792C0363" w14:textId="77777777" w:rsidR="00A92AF7" w:rsidRPr="00736E2F" w:rsidRDefault="00A92AF7" w:rsidP="00D575A2">
                            <w:pPr>
                              <w:jc w:val="center"/>
                              <w:rPr>
                                <w:rFonts w:ascii="Arial Narrow" w:hAnsi="Arial Narrow"/>
                                <w:b/>
                                <w:sz w:val="19"/>
                                <w:szCs w:val="19"/>
                              </w:rPr>
                            </w:pPr>
                            <w:r w:rsidRPr="00736E2F">
                              <w:rPr>
                                <w:rFonts w:ascii="Arial Narrow" w:hAnsi="Arial Narrow"/>
                                <w:b/>
                                <w:sz w:val="19"/>
                                <w:szCs w:val="19"/>
                              </w:rPr>
                              <w:t>Clinician wishes to use licensed medicine for a licensed indication where the medicine falls into one of the following 3 categories:</w:t>
                            </w:r>
                          </w:p>
                          <w:p w14:paraId="288AE59A" w14:textId="77777777" w:rsidR="00A92AF7" w:rsidRPr="00736E2F" w:rsidRDefault="00A92AF7" w:rsidP="000873FB">
                            <w:pPr>
                              <w:numPr>
                                <w:ilvl w:val="0"/>
                                <w:numId w:val="5"/>
                              </w:numPr>
                              <w:rPr>
                                <w:rFonts w:ascii="Arial Narrow" w:hAnsi="Arial Narrow"/>
                                <w:b/>
                                <w:sz w:val="19"/>
                                <w:szCs w:val="19"/>
                              </w:rPr>
                            </w:pPr>
                            <w:r w:rsidRPr="00736E2F">
                              <w:rPr>
                                <w:rFonts w:ascii="Arial Narrow" w:hAnsi="Arial Narrow"/>
                                <w:b/>
                                <w:sz w:val="19"/>
                                <w:szCs w:val="19"/>
                              </w:rPr>
                              <w:t xml:space="preserve">The SMC has </w:t>
                            </w:r>
                            <w:r>
                              <w:rPr>
                                <w:rFonts w:ascii="Arial Narrow" w:hAnsi="Arial Narrow"/>
                                <w:b/>
                                <w:sz w:val="19"/>
                                <w:szCs w:val="19"/>
                              </w:rPr>
                              <w:t xml:space="preserve">evaluated and </w:t>
                            </w:r>
                            <w:r w:rsidRPr="00736E2F">
                              <w:rPr>
                                <w:rFonts w:ascii="Arial Narrow" w:hAnsi="Arial Narrow"/>
                                <w:b/>
                                <w:sz w:val="19"/>
                                <w:szCs w:val="19"/>
                              </w:rPr>
                              <w:t>issued ‘not recommended’ advice for the medicine and indication</w:t>
                            </w:r>
                          </w:p>
                          <w:p w14:paraId="73970980" w14:textId="77777777" w:rsidR="00A92AF7" w:rsidRPr="00736E2F" w:rsidRDefault="00A92AF7" w:rsidP="000873FB">
                            <w:pPr>
                              <w:numPr>
                                <w:ilvl w:val="0"/>
                                <w:numId w:val="5"/>
                              </w:numPr>
                              <w:rPr>
                                <w:rFonts w:ascii="Arial Narrow" w:hAnsi="Arial Narrow"/>
                                <w:b/>
                                <w:sz w:val="19"/>
                                <w:szCs w:val="19"/>
                              </w:rPr>
                            </w:pPr>
                            <w:r w:rsidRPr="00736E2F">
                              <w:rPr>
                                <w:rFonts w:ascii="Arial Narrow" w:hAnsi="Arial Narrow"/>
                                <w:b/>
                                <w:sz w:val="19"/>
                                <w:szCs w:val="19"/>
                              </w:rPr>
                              <w:t>The request relates to use of the medicine out-with SMC restrictions</w:t>
                            </w:r>
                          </w:p>
                          <w:p w14:paraId="04547B6D" w14:textId="77777777" w:rsidR="00A92AF7" w:rsidRDefault="00A92AF7" w:rsidP="000873FB">
                            <w:pPr>
                              <w:numPr>
                                <w:ilvl w:val="0"/>
                                <w:numId w:val="5"/>
                              </w:numPr>
                              <w:rPr>
                                <w:rFonts w:ascii="Arial Narrow" w:hAnsi="Arial Narrow"/>
                                <w:b/>
                                <w:sz w:val="19"/>
                                <w:szCs w:val="19"/>
                              </w:rPr>
                            </w:pPr>
                            <w:r>
                              <w:rPr>
                                <w:rFonts w:ascii="Arial Narrow" w:hAnsi="Arial Narrow"/>
                                <w:b/>
                                <w:sz w:val="19"/>
                                <w:szCs w:val="19"/>
                              </w:rPr>
                              <w:t xml:space="preserve">The medicine and indication have been submitted but the </w:t>
                            </w:r>
                            <w:r w:rsidRPr="00736E2F">
                              <w:rPr>
                                <w:rFonts w:ascii="Arial Narrow" w:hAnsi="Arial Narrow"/>
                                <w:b/>
                                <w:sz w:val="19"/>
                                <w:szCs w:val="19"/>
                              </w:rPr>
                              <w:t>SMC have yet to issue advice</w:t>
                            </w:r>
                          </w:p>
                          <w:p w14:paraId="380FA4E4" w14:textId="77777777" w:rsidR="00A92AF7" w:rsidRPr="00A40346" w:rsidRDefault="00A92AF7" w:rsidP="00D575A2">
                            <w:pPr>
                              <w:rPr>
                                <w:rFonts w:ascii="Arial Narrow" w:hAnsi="Arial Narrow"/>
                                <w:b/>
                                <w:sz w:val="10"/>
                                <w:szCs w:val="10"/>
                              </w:rPr>
                            </w:pPr>
                          </w:p>
                          <w:p w14:paraId="4B35A3AE" w14:textId="77777777" w:rsidR="00A92AF7" w:rsidRPr="00285741" w:rsidRDefault="00A92AF7" w:rsidP="00D575A2">
                            <w:pPr>
                              <w:rPr>
                                <w:rFonts w:ascii="Arial Narrow" w:hAnsi="Arial Narrow"/>
                                <w:sz w:val="19"/>
                                <w:szCs w:val="19"/>
                              </w:rPr>
                            </w:pPr>
                            <w:r w:rsidRPr="00285741">
                              <w:rPr>
                                <w:rFonts w:ascii="Arial Narrow" w:hAnsi="Arial Narrow"/>
                                <w:sz w:val="19"/>
                                <w:szCs w:val="19"/>
                              </w:rPr>
                              <w:t>For medicines that the SMC has either issued ‘not recommended’ advice following a non-submission or where no submission has yet been made to the SMC, clinicians should follow the original Individual Patient Treatment Request (IPTR) process</w:t>
                            </w:r>
                          </w:p>
                          <w:p w14:paraId="63D536C8" w14:textId="77777777" w:rsidR="00A92AF7" w:rsidRPr="002F6747" w:rsidRDefault="00A92AF7" w:rsidP="00D575A2">
                            <w:pPr>
                              <w:jc w:val="cente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84F26" id="_x0000_t202" coordsize="21600,21600" o:spt="202" path="m,l,21600r21600,l21600,xe">
                <v:stroke joinstyle="miter"/>
                <v:path gradientshapeok="t" o:connecttype="rect"/>
              </v:shapetype>
              <v:shape id="Text Box 358" o:spid="_x0000_s1026" type="#_x0000_t202" style="position:absolute;left:0;text-align:left;margin-left:0;margin-top:1.8pt;width:7in;height:8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">
                <v:textbox>
                  <w:txbxContent>
                    <w:p w14:paraId="792C0363" w14:textId="77777777" w:rsidR="00A92AF7" w:rsidRPr="00736E2F" w:rsidRDefault="00A92AF7" w:rsidP="00D575A2">
                      <w:pPr>
                        <w:jc w:val="center"/>
                        <w:rPr>
                          <w:rFonts w:ascii="Arial Narrow" w:hAnsi="Arial Narrow"/>
                          <w:b/>
                          <w:sz w:val="19"/>
                          <w:szCs w:val="19"/>
                        </w:rPr>
                      </w:pPr>
                      <w:r w:rsidRPr="00736E2F">
                        <w:rPr>
                          <w:rFonts w:ascii="Arial Narrow" w:hAnsi="Arial Narrow"/>
                          <w:b/>
                          <w:sz w:val="19"/>
                          <w:szCs w:val="19"/>
                        </w:rPr>
                        <w:t>Clinician wishes to use licensed medicine for a licensed indication where the medicine falls into one of the following 3 categories:</w:t>
                      </w:r>
                    </w:p>
                    <w:p w14:paraId="288AE59A" w14:textId="77777777" w:rsidR="00A92AF7" w:rsidRPr="00736E2F" w:rsidRDefault="00A92AF7" w:rsidP="000873FB">
                      <w:pPr>
                        <w:numPr>
                          <w:ilvl w:val="0"/>
                          <w:numId w:val="5"/>
                        </w:numPr>
                        <w:rPr>
                          <w:rFonts w:ascii="Arial Narrow" w:hAnsi="Arial Narrow"/>
                          <w:b/>
                          <w:sz w:val="19"/>
                          <w:szCs w:val="19"/>
                        </w:rPr>
                      </w:pPr>
                      <w:r w:rsidRPr="00736E2F">
                        <w:rPr>
                          <w:rFonts w:ascii="Arial Narrow" w:hAnsi="Arial Narrow"/>
                          <w:b/>
                          <w:sz w:val="19"/>
                          <w:szCs w:val="19"/>
                        </w:rPr>
                        <w:t xml:space="preserve">The SMC has </w:t>
                      </w:r>
                      <w:r>
                        <w:rPr>
                          <w:rFonts w:ascii="Arial Narrow" w:hAnsi="Arial Narrow"/>
                          <w:b/>
                          <w:sz w:val="19"/>
                          <w:szCs w:val="19"/>
                        </w:rPr>
                        <w:t xml:space="preserve">evaluated and </w:t>
                      </w:r>
                      <w:r w:rsidRPr="00736E2F">
                        <w:rPr>
                          <w:rFonts w:ascii="Arial Narrow" w:hAnsi="Arial Narrow"/>
                          <w:b/>
                          <w:sz w:val="19"/>
                          <w:szCs w:val="19"/>
                        </w:rPr>
                        <w:t>issued ‘not recommended’ advice for the medicine and indication</w:t>
                      </w:r>
                    </w:p>
                    <w:p w14:paraId="73970980" w14:textId="77777777" w:rsidR="00A92AF7" w:rsidRPr="00736E2F" w:rsidRDefault="00A92AF7" w:rsidP="000873FB">
                      <w:pPr>
                        <w:numPr>
                          <w:ilvl w:val="0"/>
                          <w:numId w:val="5"/>
                        </w:numPr>
                        <w:rPr>
                          <w:rFonts w:ascii="Arial Narrow" w:hAnsi="Arial Narrow"/>
                          <w:b/>
                          <w:sz w:val="19"/>
                          <w:szCs w:val="19"/>
                        </w:rPr>
                      </w:pPr>
                      <w:r w:rsidRPr="00736E2F">
                        <w:rPr>
                          <w:rFonts w:ascii="Arial Narrow" w:hAnsi="Arial Narrow"/>
                          <w:b/>
                          <w:sz w:val="19"/>
                          <w:szCs w:val="19"/>
                        </w:rPr>
                        <w:t>The request relates to use of the medicine out-with SMC restrictions</w:t>
                      </w:r>
                    </w:p>
                    <w:p w14:paraId="04547B6D" w14:textId="77777777" w:rsidR="00A92AF7" w:rsidRDefault="00A92AF7" w:rsidP="000873FB">
                      <w:pPr>
                        <w:numPr>
                          <w:ilvl w:val="0"/>
                          <w:numId w:val="5"/>
                        </w:numPr>
                        <w:rPr>
                          <w:rFonts w:ascii="Arial Narrow" w:hAnsi="Arial Narrow"/>
                          <w:b/>
                          <w:sz w:val="19"/>
                          <w:szCs w:val="19"/>
                        </w:rPr>
                      </w:pPr>
                      <w:r>
                        <w:rPr>
                          <w:rFonts w:ascii="Arial Narrow" w:hAnsi="Arial Narrow"/>
                          <w:b/>
                          <w:sz w:val="19"/>
                          <w:szCs w:val="19"/>
                        </w:rPr>
                        <w:t xml:space="preserve">The medicine and indication have been submitted but the </w:t>
                      </w:r>
                      <w:r w:rsidRPr="00736E2F">
                        <w:rPr>
                          <w:rFonts w:ascii="Arial Narrow" w:hAnsi="Arial Narrow"/>
                          <w:b/>
                          <w:sz w:val="19"/>
                          <w:szCs w:val="19"/>
                        </w:rPr>
                        <w:t>SMC have yet to issue advice</w:t>
                      </w:r>
                    </w:p>
                    <w:p w14:paraId="380FA4E4" w14:textId="77777777" w:rsidR="00A92AF7" w:rsidRPr="00A40346" w:rsidRDefault="00A92AF7" w:rsidP="00D575A2">
                      <w:pPr>
                        <w:rPr>
                          <w:rFonts w:ascii="Arial Narrow" w:hAnsi="Arial Narrow"/>
                          <w:b/>
                          <w:sz w:val="10"/>
                          <w:szCs w:val="10"/>
                        </w:rPr>
                      </w:pPr>
                    </w:p>
                    <w:p w14:paraId="4B35A3AE" w14:textId="77777777" w:rsidR="00A92AF7" w:rsidRPr="00285741" w:rsidRDefault="00A92AF7" w:rsidP="00D575A2">
                      <w:pPr>
                        <w:rPr>
                          <w:rFonts w:ascii="Arial Narrow" w:hAnsi="Arial Narrow"/>
                          <w:sz w:val="19"/>
                          <w:szCs w:val="19"/>
                        </w:rPr>
                      </w:pPr>
                      <w:r w:rsidRPr="00285741">
                        <w:rPr>
                          <w:rFonts w:ascii="Arial Narrow" w:hAnsi="Arial Narrow"/>
                          <w:sz w:val="19"/>
                          <w:szCs w:val="19"/>
                        </w:rPr>
                        <w:t>For medicines that the SMC has either issued ‘not recommended’ advice following a non-submission or where no submission has yet been made to the SMC, clinicians should follow the original Individual Patient Treatment Request (IPTR) process</w:t>
                      </w:r>
                    </w:p>
                    <w:p w14:paraId="63D536C8" w14:textId="77777777" w:rsidR="00A92AF7" w:rsidRPr="002F6747" w:rsidRDefault="00A92AF7" w:rsidP="00D575A2">
                      <w:pPr>
                        <w:jc w:val="center"/>
                        <w:rPr>
                          <w:rFonts w:ascii="Arial Narrow" w:hAnsi="Arial Narrow"/>
                          <w:sz w:val="20"/>
                          <w:szCs w:val="20"/>
                        </w:rPr>
                      </w:pPr>
                    </w:p>
                  </w:txbxContent>
                </v:textbox>
              </v:shape>
            </w:pict>
          </mc:Fallback>
        </mc:AlternateContent>
      </w:r>
    </w:p>
    <w:p w14:paraId="48505EC0" w14:textId="77777777" w:rsidR="00D575A2" w:rsidRDefault="00D575A2" w:rsidP="00D575A2">
      <w:pPr>
        <w:jc w:val="both"/>
        <w:rPr>
          <w:rFonts w:ascii="Tahoma" w:hAnsi="Tahoma" w:cs="Tahoma"/>
          <w:b/>
          <w:caps/>
          <w:color w:val="000080"/>
          <w:sz w:val="20"/>
          <w:szCs w:val="20"/>
        </w:rPr>
      </w:pPr>
    </w:p>
    <w:p w14:paraId="4E4FBD92" w14:textId="77777777" w:rsidR="00D575A2" w:rsidRDefault="00D575A2" w:rsidP="00D575A2">
      <w:pPr>
        <w:jc w:val="both"/>
        <w:rPr>
          <w:rFonts w:ascii="Tahoma" w:hAnsi="Tahoma" w:cs="Tahoma"/>
          <w:b/>
          <w:caps/>
          <w:color w:val="000080"/>
          <w:sz w:val="20"/>
          <w:szCs w:val="20"/>
        </w:rPr>
      </w:pPr>
    </w:p>
    <w:p w14:paraId="6428715D" w14:textId="77777777" w:rsidR="00D575A2" w:rsidRDefault="00D575A2" w:rsidP="00D575A2">
      <w:pPr>
        <w:jc w:val="both"/>
        <w:rPr>
          <w:rFonts w:ascii="Tahoma" w:hAnsi="Tahoma" w:cs="Tahoma"/>
          <w:b/>
          <w:caps/>
          <w:color w:val="000080"/>
          <w:sz w:val="20"/>
          <w:szCs w:val="20"/>
        </w:rPr>
      </w:pPr>
    </w:p>
    <w:p w14:paraId="7E91E921" w14:textId="77777777" w:rsidR="00D575A2" w:rsidRDefault="00D575A2" w:rsidP="00D575A2">
      <w:pPr>
        <w:jc w:val="both"/>
        <w:rPr>
          <w:rFonts w:ascii="Tahoma" w:hAnsi="Tahoma" w:cs="Tahoma"/>
          <w:b/>
          <w:caps/>
          <w:color w:val="000080"/>
          <w:sz w:val="20"/>
          <w:szCs w:val="20"/>
        </w:rPr>
      </w:pPr>
    </w:p>
    <w:p w14:paraId="3EA989DB" w14:textId="53530AD9" w:rsidR="00D575A2" w:rsidRPr="00A448DF" w:rsidRDefault="00DF3FCA" w:rsidP="00D575A2">
      <w:pPr>
        <w:jc w:val="both"/>
        <w:rPr>
          <w:rFonts w:ascii="Tahoma" w:hAnsi="Tahoma" w:cs="Tahoma"/>
          <w:b/>
          <w:caps/>
          <w:color w:val="000080"/>
          <w:sz w:val="20"/>
          <w:szCs w:val="20"/>
        </w:rPr>
      </w:pPr>
      <w:r>
        <w:rPr>
          <w:rFonts w:ascii="Tahoma" w:hAnsi="Tahoma" w:cs="Tahoma"/>
          <w:b/>
          <w:caps/>
          <w:noProof/>
          <w:color w:val="000080"/>
          <w:sz w:val="20"/>
          <w:szCs w:val="20"/>
        </w:rPr>
        <mc:AlternateContent>
          <mc:Choice Requires="wps">
            <w:drawing>
              <wp:anchor distT="0" distB="0" distL="114300" distR="114300" simplePos="0" relativeHeight="251658253" behindDoc="0" locked="0" layoutInCell="1" allowOverlap="1" wp14:anchorId="189139C7" wp14:editId="2EAD8EFB">
                <wp:simplePos x="0" y="0"/>
                <wp:positionH relativeFrom="column">
                  <wp:posOffset>2147570</wp:posOffset>
                </wp:positionH>
                <wp:positionV relativeFrom="paragraph">
                  <wp:posOffset>707390</wp:posOffset>
                </wp:positionV>
                <wp:extent cx="0" cy="179070"/>
                <wp:effectExtent l="59055" t="11430" r="55245" b="19050"/>
                <wp:wrapNone/>
                <wp:docPr id="24"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BB32D" id="Line 362"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pt,55.7pt" to="169.1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9" behindDoc="0" locked="0" layoutInCell="1" allowOverlap="1" wp14:anchorId="16623A06" wp14:editId="05C692C4">
                <wp:simplePos x="0" y="0"/>
                <wp:positionH relativeFrom="column">
                  <wp:posOffset>2147570</wp:posOffset>
                </wp:positionH>
                <wp:positionV relativeFrom="paragraph">
                  <wp:posOffset>1521460</wp:posOffset>
                </wp:positionV>
                <wp:extent cx="0" cy="179070"/>
                <wp:effectExtent l="59055" t="6350" r="55245" b="14605"/>
                <wp:wrapNone/>
                <wp:docPr id="23"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4B183" id="Line 36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pt,119.8pt" to="169.1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6" behindDoc="0" locked="0" layoutInCell="1" allowOverlap="1" wp14:anchorId="5158AA88" wp14:editId="0D2C964D">
                <wp:simplePos x="0" y="0"/>
                <wp:positionH relativeFrom="column">
                  <wp:posOffset>1481455</wp:posOffset>
                </wp:positionH>
                <wp:positionV relativeFrom="paragraph">
                  <wp:posOffset>886460</wp:posOffset>
                </wp:positionV>
                <wp:extent cx="1295400" cy="635000"/>
                <wp:effectExtent l="12065" t="9525" r="6985" b="12700"/>
                <wp:wrapNone/>
                <wp:docPr id="22"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35000"/>
                        </a:xfrm>
                        <a:prstGeom prst="rect">
                          <a:avLst/>
                        </a:prstGeom>
                        <a:solidFill>
                          <a:srgbClr val="FFFFFF"/>
                        </a:solidFill>
                        <a:ln w="9525">
                          <a:solidFill>
                            <a:srgbClr val="000000"/>
                          </a:solidFill>
                          <a:miter lim="800000"/>
                          <a:headEnd/>
                          <a:tailEnd/>
                        </a:ln>
                      </wps:spPr>
                      <wps:txbx>
                        <w:txbxContent>
                          <w:p w14:paraId="072D96E7" w14:textId="77777777" w:rsidR="00A92AF7" w:rsidRPr="00F92687" w:rsidRDefault="00A92AF7" w:rsidP="00D575A2">
                            <w:pPr>
                              <w:jc w:val="center"/>
                              <w:rPr>
                                <w:rFonts w:ascii="Arial Narrow" w:hAnsi="Arial Narrow"/>
                                <w:b/>
                                <w:sz w:val="20"/>
                                <w:szCs w:val="20"/>
                              </w:rPr>
                            </w:pPr>
                            <w:r w:rsidRPr="00F92687">
                              <w:rPr>
                                <w:rFonts w:ascii="Arial Narrow" w:hAnsi="Arial Narrow"/>
                                <w:b/>
                                <w:sz w:val="20"/>
                                <w:szCs w:val="20"/>
                              </w:rPr>
                              <w:t>No</w:t>
                            </w:r>
                          </w:p>
                          <w:p w14:paraId="7B02C5BA" w14:textId="2B3BC1E6" w:rsidR="00A92AF7" w:rsidRDefault="00A92AF7" w:rsidP="00D575A2">
                            <w:pPr>
                              <w:jc w:val="center"/>
                              <w:rPr>
                                <w:rFonts w:ascii="Arial Narrow" w:hAnsi="Arial Narrow"/>
                                <w:sz w:val="20"/>
                                <w:szCs w:val="20"/>
                              </w:rPr>
                            </w:pPr>
                            <w:r>
                              <w:rPr>
                                <w:rFonts w:ascii="Arial Narrow" w:hAnsi="Arial Narrow"/>
                                <w:sz w:val="20"/>
                                <w:szCs w:val="20"/>
                              </w:rPr>
                              <w:t>Follow the PACS2 process below</w:t>
                            </w:r>
                          </w:p>
                          <w:p w14:paraId="3468580C" w14:textId="77777777" w:rsidR="00A92AF7" w:rsidRDefault="00A92AF7" w:rsidP="00D575A2">
                            <w:pPr>
                              <w:jc w:val="center"/>
                              <w:rPr>
                                <w:rFonts w:ascii="Arial Narrow" w:hAnsi="Arial Narrow"/>
                                <w:sz w:val="20"/>
                                <w:szCs w:val="20"/>
                              </w:rPr>
                            </w:pPr>
                          </w:p>
                          <w:p w14:paraId="2206985B" w14:textId="77777777" w:rsidR="00A92AF7" w:rsidRPr="002F6747" w:rsidRDefault="00A92AF7" w:rsidP="00D575A2">
                            <w:pPr>
                              <w:jc w:val="cente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8AA88" id="Text Box 365" o:spid="_x0000_s1027" type="#_x0000_t202" style="position:absolute;left:0;text-align:left;margin-left:116.65pt;margin-top:69.8pt;width:102pt;height:5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">
                <v:textbox>
                  <w:txbxContent>
                    <w:p w14:paraId="072D96E7" w14:textId="77777777" w:rsidR="00A92AF7" w:rsidRPr="00F92687" w:rsidRDefault="00A92AF7" w:rsidP="00D575A2">
                      <w:pPr>
                        <w:jc w:val="center"/>
                        <w:rPr>
                          <w:rFonts w:ascii="Arial Narrow" w:hAnsi="Arial Narrow"/>
                          <w:b/>
                          <w:sz w:val="20"/>
                          <w:szCs w:val="20"/>
                        </w:rPr>
                      </w:pPr>
                      <w:r w:rsidRPr="00F92687">
                        <w:rPr>
                          <w:rFonts w:ascii="Arial Narrow" w:hAnsi="Arial Narrow"/>
                          <w:b/>
                          <w:sz w:val="20"/>
                          <w:szCs w:val="20"/>
                        </w:rPr>
                        <w:t>No</w:t>
                      </w:r>
                    </w:p>
                    <w:p w14:paraId="7B02C5BA" w14:textId="2B3BC1E6" w:rsidR="00A92AF7" w:rsidRDefault="00A92AF7" w:rsidP="00D575A2">
                      <w:pPr>
                        <w:jc w:val="center"/>
                        <w:rPr>
                          <w:rFonts w:ascii="Arial Narrow" w:hAnsi="Arial Narrow"/>
                          <w:sz w:val="20"/>
                          <w:szCs w:val="20"/>
                        </w:rPr>
                      </w:pPr>
                      <w:r>
                        <w:rPr>
                          <w:rFonts w:ascii="Arial Narrow" w:hAnsi="Arial Narrow"/>
                          <w:sz w:val="20"/>
                          <w:szCs w:val="20"/>
                        </w:rPr>
                        <w:t>Follow the PACS2 process below</w:t>
                      </w:r>
                    </w:p>
                    <w:p w14:paraId="3468580C" w14:textId="77777777" w:rsidR="00A92AF7" w:rsidRDefault="00A92AF7" w:rsidP="00D575A2">
                      <w:pPr>
                        <w:jc w:val="center"/>
                        <w:rPr>
                          <w:rFonts w:ascii="Arial Narrow" w:hAnsi="Arial Narrow"/>
                          <w:sz w:val="20"/>
                          <w:szCs w:val="20"/>
                        </w:rPr>
                      </w:pPr>
                    </w:p>
                    <w:p w14:paraId="2206985B" w14:textId="77777777" w:rsidR="00A92AF7" w:rsidRPr="002F6747" w:rsidRDefault="00A92AF7" w:rsidP="00D575A2">
                      <w:pPr>
                        <w:jc w:val="center"/>
                        <w:rPr>
                          <w:rFonts w:ascii="Arial Narrow" w:hAnsi="Arial Narrow"/>
                          <w:sz w:val="20"/>
                          <w:szCs w:val="20"/>
                        </w:rPr>
                      </w:pPr>
                    </w:p>
                  </w:txbxContent>
                </v:textbox>
              </v:shap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7" behindDoc="0" locked="0" layoutInCell="1" allowOverlap="1" wp14:anchorId="5192FFA4" wp14:editId="71E5D32E">
                <wp:simplePos x="0" y="0"/>
                <wp:positionH relativeFrom="column">
                  <wp:posOffset>2934335</wp:posOffset>
                </wp:positionH>
                <wp:positionV relativeFrom="paragraph">
                  <wp:posOffset>886460</wp:posOffset>
                </wp:positionV>
                <wp:extent cx="3466465" cy="635000"/>
                <wp:effectExtent l="7620" t="9525" r="12065" b="12700"/>
                <wp:wrapNone/>
                <wp:docPr id="21"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635000"/>
                        </a:xfrm>
                        <a:prstGeom prst="rect">
                          <a:avLst/>
                        </a:prstGeom>
                        <a:solidFill>
                          <a:srgbClr val="FFFFFF"/>
                        </a:solidFill>
                        <a:ln w="9525">
                          <a:solidFill>
                            <a:srgbClr val="000000"/>
                          </a:solidFill>
                          <a:miter lim="800000"/>
                          <a:headEnd/>
                          <a:tailEnd/>
                        </a:ln>
                      </wps:spPr>
                      <wps:txbx>
                        <w:txbxContent>
                          <w:p w14:paraId="393630C2" w14:textId="77777777" w:rsidR="00A92AF7" w:rsidRDefault="00A92AF7" w:rsidP="00D575A2">
                            <w:pPr>
                              <w:jc w:val="center"/>
                              <w:rPr>
                                <w:rFonts w:ascii="Arial Narrow" w:hAnsi="Arial Narrow"/>
                                <w:b/>
                                <w:sz w:val="20"/>
                                <w:szCs w:val="20"/>
                              </w:rPr>
                            </w:pPr>
                          </w:p>
                          <w:p w14:paraId="6EF95293" w14:textId="77777777" w:rsidR="00A92AF7" w:rsidRPr="00A448DF" w:rsidRDefault="00A92AF7" w:rsidP="00D575A2">
                            <w:pPr>
                              <w:jc w:val="center"/>
                              <w:rPr>
                                <w:rFonts w:ascii="Arial Narrow" w:hAnsi="Arial Narrow"/>
                                <w:b/>
                                <w:sz w:val="20"/>
                                <w:szCs w:val="20"/>
                              </w:rPr>
                            </w:pPr>
                            <w:r w:rsidRPr="00F92687">
                              <w:rPr>
                                <w:rFonts w:ascii="Arial Narrow" w:hAnsi="Arial Narrow"/>
                                <w:b/>
                                <w:sz w:val="20"/>
                                <w:szCs w:val="20"/>
                              </w:rPr>
                              <w:t>Unsure of Sta</w:t>
                            </w:r>
                            <w:r>
                              <w:rPr>
                                <w:rFonts w:ascii="Arial Narrow" w:hAnsi="Arial Narrow"/>
                                <w:b/>
                                <w:sz w:val="20"/>
                                <w:szCs w:val="20"/>
                              </w:rPr>
                              <w:t>tus or which process to follow?</w:t>
                            </w:r>
                          </w:p>
                          <w:p w14:paraId="6DE1B1E8" w14:textId="69329736" w:rsidR="00A92AF7" w:rsidRPr="00A448DF" w:rsidRDefault="00A92AF7" w:rsidP="00D575A2">
                            <w:pPr>
                              <w:jc w:val="center"/>
                              <w:rPr>
                                <w:rFonts w:ascii="Arial Narrow" w:hAnsi="Arial Narrow"/>
                                <w:sz w:val="18"/>
                                <w:szCs w:val="18"/>
                              </w:rPr>
                            </w:pPr>
                            <w:r w:rsidRPr="00285741">
                              <w:rPr>
                                <w:rFonts w:ascii="Arial Narrow" w:hAnsi="Arial Narrow"/>
                                <w:sz w:val="18"/>
                                <w:szCs w:val="18"/>
                              </w:rPr>
                              <w:t xml:space="preserve">Contact </w:t>
                            </w:r>
                            <w:hyperlink r:id="rId10" w:history="1">
                              <w:r w:rsidR="00811522" w:rsidRPr="00811522">
                                <w:rPr>
                                  <w:rStyle w:val="Hyperlink"/>
                                  <w:rFonts w:ascii="Arial Narrow" w:hAnsi="Arial Narrow"/>
                                  <w:sz w:val="18"/>
                                  <w:szCs w:val="18"/>
                                </w:rPr>
                                <w:t>ggc.medicines@nhs.scot</w:t>
                              </w:r>
                            </w:hyperlink>
                            <w:r w:rsidRPr="00285741">
                              <w:rPr>
                                <w:rFonts w:ascii="Arial Narrow" w:hAnsi="Arial Narrow"/>
                                <w:sz w:val="18"/>
                                <w:szCs w:val="18"/>
                              </w:rPr>
                              <w:t xml:space="preserve"> for </w:t>
                            </w:r>
                            <w:r>
                              <w:rPr>
                                <w:rFonts w:ascii="Arial Narrow" w:hAnsi="Arial Narrow"/>
                                <w:sz w:val="18"/>
                                <w:szCs w:val="18"/>
                              </w:rPr>
                              <w:t xml:space="preserve">further advice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2FFA4" id="Text Box 366" o:spid="_x0000_s1028" type="#_x0000_t202" style="position:absolute;left:0;text-align:left;margin-left:231.05pt;margin-top:69.8pt;width:272.95pt;height:50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xzHgIAADIEAAAOAAAAZHJzL2Uyb0RvYy54bWysU8tu2zAQvBfoPxC815Id200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">
                <v:textbox>
                  <w:txbxContent>
                    <w:p w14:paraId="393630C2" w14:textId="77777777" w:rsidR="00A92AF7" w:rsidRDefault="00A92AF7" w:rsidP="00D575A2">
                      <w:pPr>
                        <w:jc w:val="center"/>
                        <w:rPr>
                          <w:rFonts w:ascii="Arial Narrow" w:hAnsi="Arial Narrow"/>
                          <w:b/>
                          <w:sz w:val="20"/>
                          <w:szCs w:val="20"/>
                        </w:rPr>
                      </w:pPr>
                    </w:p>
                    <w:p w14:paraId="6EF95293" w14:textId="77777777" w:rsidR="00A92AF7" w:rsidRPr="00A448DF" w:rsidRDefault="00A92AF7" w:rsidP="00D575A2">
                      <w:pPr>
                        <w:jc w:val="center"/>
                        <w:rPr>
                          <w:rFonts w:ascii="Arial Narrow" w:hAnsi="Arial Narrow"/>
                          <w:b/>
                          <w:sz w:val="20"/>
                          <w:szCs w:val="20"/>
                        </w:rPr>
                      </w:pPr>
                      <w:r w:rsidRPr="00F92687">
                        <w:rPr>
                          <w:rFonts w:ascii="Arial Narrow" w:hAnsi="Arial Narrow"/>
                          <w:b/>
                          <w:sz w:val="20"/>
                          <w:szCs w:val="20"/>
                        </w:rPr>
                        <w:t>Unsure of Sta</w:t>
                      </w:r>
                      <w:r>
                        <w:rPr>
                          <w:rFonts w:ascii="Arial Narrow" w:hAnsi="Arial Narrow"/>
                          <w:b/>
                          <w:sz w:val="20"/>
                          <w:szCs w:val="20"/>
                        </w:rPr>
                        <w:t>tus or which process to follow?</w:t>
                      </w:r>
                    </w:p>
                    <w:p w14:paraId="6DE1B1E8" w14:textId="69329736" w:rsidR="00A92AF7" w:rsidRPr="00A448DF" w:rsidRDefault="00A92AF7" w:rsidP="00D575A2">
                      <w:pPr>
                        <w:jc w:val="center"/>
                        <w:rPr>
                          <w:rFonts w:ascii="Arial Narrow" w:hAnsi="Arial Narrow"/>
                          <w:sz w:val="18"/>
                          <w:szCs w:val="18"/>
                        </w:rPr>
                      </w:pPr>
                      <w:r w:rsidRPr="00285741">
                        <w:rPr>
                          <w:rFonts w:ascii="Arial Narrow" w:hAnsi="Arial Narrow"/>
                          <w:sz w:val="18"/>
                          <w:szCs w:val="18"/>
                        </w:rPr>
                        <w:t xml:space="preserve">Contact </w:t>
                      </w:r>
                      <w:hyperlink r:id="rId11" w:history="1">
                        <w:r w:rsidR="00811522" w:rsidRPr="00811522">
                          <w:rPr>
                            <w:rStyle w:val="Hyperlink"/>
                            <w:rFonts w:ascii="Arial Narrow" w:hAnsi="Arial Narrow"/>
                            <w:sz w:val="18"/>
                            <w:szCs w:val="18"/>
                          </w:rPr>
                          <w:t>ggc.medicines@nhs.scot</w:t>
                        </w:r>
                      </w:hyperlink>
                      <w:r w:rsidRPr="00285741">
                        <w:rPr>
                          <w:rFonts w:ascii="Arial Narrow" w:hAnsi="Arial Narrow"/>
                          <w:sz w:val="18"/>
                          <w:szCs w:val="18"/>
                        </w:rPr>
                        <w:t xml:space="preserve"> for </w:t>
                      </w:r>
                      <w:r>
                        <w:rPr>
                          <w:rFonts w:ascii="Arial Narrow" w:hAnsi="Arial Narrow"/>
                          <w:sz w:val="18"/>
                          <w:szCs w:val="18"/>
                        </w:rPr>
                        <w:t xml:space="preserve">further advice </w:t>
                      </w:r>
                    </w:p>
                  </w:txbxContent>
                </v:textbox>
              </v:shap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8" behindDoc="0" locked="0" layoutInCell="1" allowOverlap="1" wp14:anchorId="0F66276C" wp14:editId="5C68C418">
                <wp:simplePos x="0" y="0"/>
                <wp:positionH relativeFrom="column">
                  <wp:posOffset>3200400</wp:posOffset>
                </wp:positionH>
                <wp:positionV relativeFrom="paragraph">
                  <wp:posOffset>5721350</wp:posOffset>
                </wp:positionV>
                <wp:extent cx="0" cy="175895"/>
                <wp:effectExtent l="54610" t="5715" r="59690" b="18415"/>
                <wp:wrapNone/>
                <wp:docPr id="20"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E3271" id="Line 357"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50.5pt" to="252pt,4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7" behindDoc="0" locked="0" layoutInCell="1" allowOverlap="1" wp14:anchorId="5D0322D7" wp14:editId="4BCC95BC">
                <wp:simplePos x="0" y="0"/>
                <wp:positionH relativeFrom="column">
                  <wp:posOffset>3200400</wp:posOffset>
                </wp:positionH>
                <wp:positionV relativeFrom="paragraph">
                  <wp:posOffset>5132705</wp:posOffset>
                </wp:positionV>
                <wp:extent cx="0" cy="160655"/>
                <wp:effectExtent l="54610" t="7620" r="59690" b="22225"/>
                <wp:wrapNone/>
                <wp:docPr id="1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8B8B1" id="Line 354"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04.15pt" to="252pt,4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6" behindDoc="0" locked="0" layoutInCell="1" allowOverlap="1" wp14:anchorId="5C5C6C51" wp14:editId="4CDF8DEE">
                <wp:simplePos x="0" y="0"/>
                <wp:positionH relativeFrom="column">
                  <wp:posOffset>3200400</wp:posOffset>
                </wp:positionH>
                <wp:positionV relativeFrom="paragraph">
                  <wp:posOffset>4477385</wp:posOffset>
                </wp:positionV>
                <wp:extent cx="0" cy="149225"/>
                <wp:effectExtent l="54610" t="9525" r="59690" b="22225"/>
                <wp:wrapNone/>
                <wp:docPr id="18"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A2CF" id="Line 352"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52.55pt" to="252pt,3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5" behindDoc="0" locked="0" layoutInCell="1" allowOverlap="1" wp14:anchorId="60B453F0" wp14:editId="2CBFA95F">
                <wp:simplePos x="0" y="0"/>
                <wp:positionH relativeFrom="column">
                  <wp:posOffset>10795</wp:posOffset>
                </wp:positionH>
                <wp:positionV relativeFrom="paragraph">
                  <wp:posOffset>3771265</wp:posOffset>
                </wp:positionV>
                <wp:extent cx="6400800" cy="706120"/>
                <wp:effectExtent l="8255" t="8255" r="10795" b="9525"/>
                <wp:wrapNone/>
                <wp:docPr id="1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6120"/>
                        </a:xfrm>
                        <a:prstGeom prst="rect">
                          <a:avLst/>
                        </a:prstGeom>
                        <a:solidFill>
                          <a:srgbClr val="FFFFFF"/>
                        </a:solidFill>
                        <a:ln w="9525">
                          <a:solidFill>
                            <a:srgbClr val="000000"/>
                          </a:solidFill>
                          <a:miter lim="800000"/>
                          <a:headEnd/>
                          <a:tailEnd/>
                        </a:ln>
                      </wps:spPr>
                      <wps:txbx>
                        <w:txbxContent>
                          <w:p w14:paraId="5262A3DD" w14:textId="7E143B44" w:rsidR="00A92AF7" w:rsidRDefault="00A92AF7" w:rsidP="00D575A2">
                            <w:pPr>
                              <w:jc w:val="center"/>
                              <w:rPr>
                                <w:rFonts w:ascii="Arial Narrow" w:hAnsi="Arial Narrow"/>
                                <w:sz w:val="20"/>
                                <w:szCs w:val="20"/>
                              </w:rPr>
                            </w:pPr>
                            <w:r>
                              <w:rPr>
                                <w:rFonts w:ascii="Arial Narrow" w:hAnsi="Arial Narrow"/>
                                <w:sz w:val="20"/>
                                <w:szCs w:val="20"/>
                              </w:rPr>
                              <w:t xml:space="preserve">PACS2 Panel is convened by Chief of Medicine (or nominated person) and considers the submitted request against the </w:t>
                            </w:r>
                            <w:proofErr w:type="gramStart"/>
                            <w:r>
                              <w:rPr>
                                <w:rFonts w:ascii="Arial Narrow" w:hAnsi="Arial Narrow"/>
                                <w:sz w:val="20"/>
                                <w:szCs w:val="20"/>
                              </w:rPr>
                              <w:t>Decision making</w:t>
                            </w:r>
                            <w:proofErr w:type="gramEnd"/>
                            <w:r>
                              <w:rPr>
                                <w:rFonts w:ascii="Arial Narrow" w:hAnsi="Arial Narrow"/>
                                <w:sz w:val="20"/>
                                <w:szCs w:val="20"/>
                              </w:rPr>
                              <w:t xml:space="preserve"> Criteria for Acceptance within an appropriate timeline considering the urgency of the presenting case</w:t>
                            </w:r>
                          </w:p>
                          <w:p w14:paraId="2D353CFD" w14:textId="77777777" w:rsidR="00A92AF7" w:rsidRDefault="00A92AF7" w:rsidP="00D575A2">
                            <w:pPr>
                              <w:jc w:val="center"/>
                              <w:rPr>
                                <w:rFonts w:ascii="Arial Narrow" w:hAnsi="Arial Narrow"/>
                                <w:sz w:val="20"/>
                                <w:szCs w:val="20"/>
                              </w:rPr>
                            </w:pPr>
                          </w:p>
                          <w:p w14:paraId="6E71785E" w14:textId="2E8A639B" w:rsidR="00A92AF7" w:rsidRDefault="00A92AF7" w:rsidP="00D575A2">
                            <w:pPr>
                              <w:jc w:val="center"/>
                              <w:rPr>
                                <w:rFonts w:ascii="Arial Narrow" w:hAnsi="Arial Narrow"/>
                                <w:sz w:val="20"/>
                                <w:szCs w:val="20"/>
                              </w:rPr>
                            </w:pPr>
                            <w:r>
                              <w:rPr>
                                <w:rFonts w:ascii="Arial Narrow" w:hAnsi="Arial Narrow"/>
                                <w:sz w:val="20"/>
                                <w:szCs w:val="20"/>
                              </w:rPr>
                              <w:t xml:space="preserve">The PACS2 Panel will consider the request </w:t>
                            </w:r>
                            <w:proofErr w:type="gramStart"/>
                            <w:r>
                              <w:rPr>
                                <w:rFonts w:ascii="Arial Narrow" w:hAnsi="Arial Narrow"/>
                                <w:sz w:val="20"/>
                                <w:szCs w:val="20"/>
                              </w:rPr>
                              <w:t>taking into account</w:t>
                            </w:r>
                            <w:proofErr w:type="gramEnd"/>
                            <w:r>
                              <w:rPr>
                                <w:rFonts w:ascii="Arial Narrow" w:hAnsi="Arial Narrow"/>
                                <w:sz w:val="20"/>
                                <w:szCs w:val="20"/>
                              </w:rPr>
                              <w:t xml:space="preserve"> the </w:t>
                            </w:r>
                            <w:proofErr w:type="gramStart"/>
                            <w:r>
                              <w:rPr>
                                <w:rFonts w:ascii="Arial Narrow" w:hAnsi="Arial Narrow"/>
                                <w:sz w:val="20"/>
                                <w:szCs w:val="20"/>
                              </w:rPr>
                              <w:t>decision making</w:t>
                            </w:r>
                            <w:proofErr w:type="gramEnd"/>
                            <w:r>
                              <w:rPr>
                                <w:rFonts w:ascii="Arial Narrow" w:hAnsi="Arial Narrow"/>
                                <w:sz w:val="20"/>
                                <w:szCs w:val="20"/>
                              </w:rPr>
                              <w:t xml:space="preserve"> criteria and wider benefit to the NHS*</w:t>
                            </w:r>
                          </w:p>
                          <w:p w14:paraId="1223B2C6" w14:textId="77777777" w:rsidR="00A92AF7" w:rsidRPr="002F6747" w:rsidRDefault="00A92AF7" w:rsidP="00D575A2">
                            <w:pPr>
                              <w:jc w:val="cente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453F0" id="Text Box 351" o:spid="_x0000_s1029" type="#_x0000_t202" style="position:absolute;left:0;text-align:left;margin-left:.85pt;margin-top:296.95pt;width:7in;height:55.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">
                <v:textbox>
                  <w:txbxContent>
                    <w:p w14:paraId="5262A3DD" w14:textId="7E143B44" w:rsidR="00A92AF7" w:rsidRDefault="00A92AF7" w:rsidP="00D575A2">
                      <w:pPr>
                        <w:jc w:val="center"/>
                        <w:rPr>
                          <w:rFonts w:ascii="Arial Narrow" w:hAnsi="Arial Narrow"/>
                          <w:sz w:val="20"/>
                          <w:szCs w:val="20"/>
                        </w:rPr>
                      </w:pPr>
                      <w:r>
                        <w:rPr>
                          <w:rFonts w:ascii="Arial Narrow" w:hAnsi="Arial Narrow"/>
                          <w:sz w:val="20"/>
                          <w:szCs w:val="20"/>
                        </w:rPr>
                        <w:t xml:space="preserve">PACS2 Panel is convened by Chief of Medicine (or nominated person) and considers the submitted request against the </w:t>
                      </w:r>
                      <w:proofErr w:type="gramStart"/>
                      <w:r>
                        <w:rPr>
                          <w:rFonts w:ascii="Arial Narrow" w:hAnsi="Arial Narrow"/>
                          <w:sz w:val="20"/>
                          <w:szCs w:val="20"/>
                        </w:rPr>
                        <w:t>Decision making</w:t>
                      </w:r>
                      <w:proofErr w:type="gramEnd"/>
                      <w:r>
                        <w:rPr>
                          <w:rFonts w:ascii="Arial Narrow" w:hAnsi="Arial Narrow"/>
                          <w:sz w:val="20"/>
                          <w:szCs w:val="20"/>
                        </w:rPr>
                        <w:t xml:space="preserve"> Criteria for Acceptance within an appropriate timeline considering the urgency of the presenting case</w:t>
                      </w:r>
                    </w:p>
                    <w:p w14:paraId="2D353CFD" w14:textId="77777777" w:rsidR="00A92AF7" w:rsidRDefault="00A92AF7" w:rsidP="00D575A2">
                      <w:pPr>
                        <w:jc w:val="center"/>
                        <w:rPr>
                          <w:rFonts w:ascii="Arial Narrow" w:hAnsi="Arial Narrow"/>
                          <w:sz w:val="20"/>
                          <w:szCs w:val="20"/>
                        </w:rPr>
                      </w:pPr>
                    </w:p>
                    <w:p w14:paraId="6E71785E" w14:textId="2E8A639B" w:rsidR="00A92AF7" w:rsidRDefault="00A92AF7" w:rsidP="00D575A2">
                      <w:pPr>
                        <w:jc w:val="center"/>
                        <w:rPr>
                          <w:rFonts w:ascii="Arial Narrow" w:hAnsi="Arial Narrow"/>
                          <w:sz w:val="20"/>
                          <w:szCs w:val="20"/>
                        </w:rPr>
                      </w:pPr>
                      <w:r>
                        <w:rPr>
                          <w:rFonts w:ascii="Arial Narrow" w:hAnsi="Arial Narrow"/>
                          <w:sz w:val="20"/>
                          <w:szCs w:val="20"/>
                        </w:rPr>
                        <w:t xml:space="preserve">The PACS2 Panel will consider the request </w:t>
                      </w:r>
                      <w:proofErr w:type="gramStart"/>
                      <w:r>
                        <w:rPr>
                          <w:rFonts w:ascii="Arial Narrow" w:hAnsi="Arial Narrow"/>
                          <w:sz w:val="20"/>
                          <w:szCs w:val="20"/>
                        </w:rPr>
                        <w:t>taking into account</w:t>
                      </w:r>
                      <w:proofErr w:type="gramEnd"/>
                      <w:r>
                        <w:rPr>
                          <w:rFonts w:ascii="Arial Narrow" w:hAnsi="Arial Narrow"/>
                          <w:sz w:val="20"/>
                          <w:szCs w:val="20"/>
                        </w:rPr>
                        <w:t xml:space="preserve"> the </w:t>
                      </w:r>
                      <w:proofErr w:type="gramStart"/>
                      <w:r>
                        <w:rPr>
                          <w:rFonts w:ascii="Arial Narrow" w:hAnsi="Arial Narrow"/>
                          <w:sz w:val="20"/>
                          <w:szCs w:val="20"/>
                        </w:rPr>
                        <w:t>decision making</w:t>
                      </w:r>
                      <w:proofErr w:type="gramEnd"/>
                      <w:r>
                        <w:rPr>
                          <w:rFonts w:ascii="Arial Narrow" w:hAnsi="Arial Narrow"/>
                          <w:sz w:val="20"/>
                          <w:szCs w:val="20"/>
                        </w:rPr>
                        <w:t xml:space="preserve"> criteria and wider benefit to the NHS*</w:t>
                      </w:r>
                    </w:p>
                    <w:p w14:paraId="1223B2C6" w14:textId="77777777" w:rsidR="00A92AF7" w:rsidRPr="002F6747" w:rsidRDefault="00A92AF7" w:rsidP="00D575A2">
                      <w:pPr>
                        <w:jc w:val="center"/>
                        <w:rPr>
                          <w:rFonts w:ascii="Arial Narrow" w:hAnsi="Arial Narrow"/>
                          <w:sz w:val="20"/>
                          <w:szCs w:val="20"/>
                        </w:rPr>
                      </w:pPr>
                    </w:p>
                  </w:txbxContent>
                </v:textbox>
              </v:shap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4" behindDoc="0" locked="0" layoutInCell="1" allowOverlap="1" wp14:anchorId="01050957" wp14:editId="2554552A">
                <wp:simplePos x="0" y="0"/>
                <wp:positionH relativeFrom="column">
                  <wp:posOffset>1392555</wp:posOffset>
                </wp:positionH>
                <wp:positionV relativeFrom="paragraph">
                  <wp:posOffset>3624580</wp:posOffset>
                </wp:positionV>
                <wp:extent cx="0" cy="146685"/>
                <wp:effectExtent l="56515" t="13970" r="57785" b="20320"/>
                <wp:wrapNone/>
                <wp:docPr id="16"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7CEDA" id="Line 35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5pt,285.4pt" to="109.65pt,2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8" behindDoc="0" locked="0" layoutInCell="1" allowOverlap="1" wp14:anchorId="3943F857" wp14:editId="4EFB1482">
                <wp:simplePos x="0" y="0"/>
                <wp:positionH relativeFrom="column">
                  <wp:posOffset>2934335</wp:posOffset>
                </wp:positionH>
                <wp:positionV relativeFrom="paragraph">
                  <wp:posOffset>1733550</wp:posOffset>
                </wp:positionV>
                <wp:extent cx="3466465" cy="1891030"/>
                <wp:effectExtent l="7620" t="8890" r="12065" b="5080"/>
                <wp:wrapNone/>
                <wp:docPr id="15"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891030"/>
                        </a:xfrm>
                        <a:prstGeom prst="rect">
                          <a:avLst/>
                        </a:prstGeom>
                        <a:solidFill>
                          <a:srgbClr val="F2F2F2"/>
                        </a:solidFill>
                        <a:ln w="9525">
                          <a:solidFill>
                            <a:srgbClr val="000000"/>
                          </a:solidFill>
                          <a:miter lim="800000"/>
                          <a:headEnd/>
                          <a:tailEnd/>
                        </a:ln>
                      </wps:spPr>
                      <wps:txbx>
                        <w:txbxContent>
                          <w:p w14:paraId="0EBFF8FF" w14:textId="77777777" w:rsidR="00A92AF7" w:rsidRPr="00285741" w:rsidRDefault="00A92AF7" w:rsidP="00D575A2">
                            <w:pPr>
                              <w:ind w:left="142"/>
                              <w:jc w:val="center"/>
                              <w:rPr>
                                <w:rFonts w:ascii="Arial Narrow" w:hAnsi="Arial Narrow"/>
                                <w:b/>
                                <w:sz w:val="20"/>
                                <w:szCs w:val="20"/>
                              </w:rPr>
                            </w:pPr>
                            <w:r>
                              <w:rPr>
                                <w:rFonts w:ascii="Arial Narrow" w:hAnsi="Arial Narrow"/>
                                <w:b/>
                                <w:sz w:val="20"/>
                                <w:szCs w:val="20"/>
                              </w:rPr>
                              <w:t>*</w:t>
                            </w:r>
                            <w:r w:rsidRPr="00285741">
                              <w:rPr>
                                <w:rFonts w:ascii="Arial Narrow" w:hAnsi="Arial Narrow"/>
                                <w:b/>
                                <w:sz w:val="20"/>
                                <w:szCs w:val="20"/>
                              </w:rPr>
                              <w:t>Decision making Criteria</w:t>
                            </w:r>
                            <w:r>
                              <w:rPr>
                                <w:rFonts w:ascii="Arial Narrow" w:hAnsi="Arial Narrow"/>
                                <w:b/>
                                <w:sz w:val="20"/>
                                <w:szCs w:val="20"/>
                              </w:rPr>
                              <w:t xml:space="preserve"> and Panel Considerations</w:t>
                            </w:r>
                          </w:p>
                          <w:p w14:paraId="75C00BC6" w14:textId="77777777" w:rsidR="00A92AF7" w:rsidRDefault="00A92AF7" w:rsidP="000873FB">
                            <w:pPr>
                              <w:numPr>
                                <w:ilvl w:val="0"/>
                                <w:numId w:val="6"/>
                              </w:numPr>
                              <w:ind w:left="142" w:hanging="142"/>
                              <w:rPr>
                                <w:rFonts w:ascii="Arial Narrow" w:hAnsi="Arial Narrow"/>
                                <w:sz w:val="20"/>
                                <w:szCs w:val="20"/>
                              </w:rPr>
                            </w:pPr>
                            <w:r w:rsidRPr="003B7BB0">
                              <w:rPr>
                                <w:rFonts w:ascii="Arial Narrow" w:hAnsi="Arial Narrow"/>
                                <w:sz w:val="20"/>
                                <w:szCs w:val="20"/>
                              </w:rPr>
                              <w:t>The clinician can demonstrate that a reasonable attempt, or appropriate consideration, has been made to treat the patient in the first instance with medicines currently accepted by the SMC for routine use in NHS Scotland for this condition and for the patient in question that these medicines are deemed unsuitable or have been found to be ineffective</w:t>
                            </w:r>
                          </w:p>
                          <w:p w14:paraId="6390B386" w14:textId="041FD41C" w:rsidR="00A92AF7" w:rsidRDefault="00A92AF7" w:rsidP="000873FB">
                            <w:pPr>
                              <w:numPr>
                                <w:ilvl w:val="0"/>
                                <w:numId w:val="6"/>
                              </w:numPr>
                              <w:ind w:left="142" w:hanging="142"/>
                              <w:rPr>
                                <w:rFonts w:ascii="Arial Narrow" w:hAnsi="Arial Narrow"/>
                                <w:sz w:val="20"/>
                                <w:szCs w:val="20"/>
                              </w:rPr>
                            </w:pPr>
                            <w:r w:rsidRPr="003B7BB0">
                              <w:rPr>
                                <w:rFonts w:ascii="Arial Narrow" w:hAnsi="Arial Narrow"/>
                                <w:sz w:val="20"/>
                                <w:szCs w:val="20"/>
                              </w:rPr>
                              <w:t>The clinician can present an evidence-based case to demonstrate the potential that the patient will achieve a measurable clinical benefit at least comparable to if not better than that experienced by the population considered by SMC</w:t>
                            </w:r>
                          </w:p>
                          <w:p w14:paraId="4143FA9D" w14:textId="148E0A46" w:rsidR="00A92AF7" w:rsidRPr="003B7BB0" w:rsidRDefault="00A92AF7" w:rsidP="000873FB">
                            <w:pPr>
                              <w:numPr>
                                <w:ilvl w:val="0"/>
                                <w:numId w:val="6"/>
                              </w:numPr>
                              <w:ind w:left="142" w:hanging="142"/>
                              <w:rPr>
                                <w:rFonts w:ascii="Arial Narrow" w:hAnsi="Arial Narrow"/>
                                <w:sz w:val="20"/>
                                <w:szCs w:val="20"/>
                              </w:rPr>
                            </w:pPr>
                            <w:r>
                              <w:rPr>
                                <w:rFonts w:ascii="Arial Narrow" w:hAnsi="Arial Narrow"/>
                                <w:sz w:val="20"/>
                                <w:szCs w:val="20"/>
                              </w:rPr>
                              <w:t>The panel will, in addition, consider the wider benefit to the NHS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3F857" id="Text Box 367" o:spid="_x0000_s1030" type="#_x0000_t202" style="position:absolute;left:0;text-align:left;margin-left:231.05pt;margin-top:136.5pt;width:272.95pt;height:148.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" fillcolor="#f2f2f2">
                <v:textbox>
                  <w:txbxContent>
                    <w:p w14:paraId="0EBFF8FF" w14:textId="77777777" w:rsidR="00A92AF7" w:rsidRPr="00285741" w:rsidRDefault="00A92AF7" w:rsidP="00D575A2">
                      <w:pPr>
                        <w:ind w:left="142"/>
                        <w:jc w:val="center"/>
                        <w:rPr>
                          <w:rFonts w:ascii="Arial Narrow" w:hAnsi="Arial Narrow"/>
                          <w:b/>
                          <w:sz w:val="20"/>
                          <w:szCs w:val="20"/>
                        </w:rPr>
                      </w:pPr>
                      <w:r>
                        <w:rPr>
                          <w:rFonts w:ascii="Arial Narrow" w:hAnsi="Arial Narrow"/>
                          <w:b/>
                          <w:sz w:val="20"/>
                          <w:szCs w:val="20"/>
                        </w:rPr>
                        <w:t>*</w:t>
                      </w:r>
                      <w:r w:rsidRPr="00285741">
                        <w:rPr>
                          <w:rFonts w:ascii="Arial Narrow" w:hAnsi="Arial Narrow"/>
                          <w:b/>
                          <w:sz w:val="20"/>
                          <w:szCs w:val="20"/>
                        </w:rPr>
                        <w:t>Decision making Criteria</w:t>
                      </w:r>
                      <w:r>
                        <w:rPr>
                          <w:rFonts w:ascii="Arial Narrow" w:hAnsi="Arial Narrow"/>
                          <w:b/>
                          <w:sz w:val="20"/>
                          <w:szCs w:val="20"/>
                        </w:rPr>
                        <w:t xml:space="preserve"> and Panel Considerations</w:t>
                      </w:r>
                    </w:p>
                    <w:p w14:paraId="75C00BC6" w14:textId="77777777" w:rsidR="00A92AF7" w:rsidRDefault="00A92AF7" w:rsidP="000873FB">
                      <w:pPr>
                        <w:numPr>
                          <w:ilvl w:val="0"/>
                          <w:numId w:val="6"/>
                        </w:numPr>
                        <w:ind w:left="142" w:hanging="142"/>
                        <w:rPr>
                          <w:rFonts w:ascii="Arial Narrow" w:hAnsi="Arial Narrow"/>
                          <w:sz w:val="20"/>
                          <w:szCs w:val="20"/>
                        </w:rPr>
                      </w:pPr>
                      <w:r w:rsidRPr="003B7BB0">
                        <w:rPr>
                          <w:rFonts w:ascii="Arial Narrow" w:hAnsi="Arial Narrow"/>
                          <w:sz w:val="20"/>
                          <w:szCs w:val="20"/>
                        </w:rPr>
                        <w:t>The clinician can demonstrate that a reasonable attempt, or appropriate consideration, has been made to treat the patient in the first instance with medicines currently accepted by the SMC for routine use in NHS Scotland for this condition and for the patient in question that these medicines are deemed unsuitable or have been found to be ineffective</w:t>
                      </w:r>
                    </w:p>
                    <w:p w14:paraId="6390B386" w14:textId="041FD41C" w:rsidR="00A92AF7" w:rsidRDefault="00A92AF7" w:rsidP="000873FB">
                      <w:pPr>
                        <w:numPr>
                          <w:ilvl w:val="0"/>
                          <w:numId w:val="6"/>
                        </w:numPr>
                        <w:ind w:left="142" w:hanging="142"/>
                        <w:rPr>
                          <w:rFonts w:ascii="Arial Narrow" w:hAnsi="Arial Narrow"/>
                          <w:sz w:val="20"/>
                          <w:szCs w:val="20"/>
                        </w:rPr>
                      </w:pPr>
                      <w:r w:rsidRPr="003B7BB0">
                        <w:rPr>
                          <w:rFonts w:ascii="Arial Narrow" w:hAnsi="Arial Narrow"/>
                          <w:sz w:val="20"/>
                          <w:szCs w:val="20"/>
                        </w:rPr>
                        <w:t>The clinician can present an evidence-based case to demonstrate the potential that the patient will achieve a measurable clinical benefit at least comparable to if not better than that experienced by the population considered by SMC</w:t>
                      </w:r>
                    </w:p>
                    <w:p w14:paraId="4143FA9D" w14:textId="148E0A46" w:rsidR="00A92AF7" w:rsidRPr="003B7BB0" w:rsidRDefault="00A92AF7" w:rsidP="000873FB">
                      <w:pPr>
                        <w:numPr>
                          <w:ilvl w:val="0"/>
                          <w:numId w:val="6"/>
                        </w:numPr>
                        <w:ind w:left="142" w:hanging="142"/>
                        <w:rPr>
                          <w:rFonts w:ascii="Arial Narrow" w:hAnsi="Arial Narrow"/>
                          <w:sz w:val="20"/>
                          <w:szCs w:val="20"/>
                        </w:rPr>
                      </w:pPr>
                      <w:r>
                        <w:rPr>
                          <w:rFonts w:ascii="Arial Narrow" w:hAnsi="Arial Narrow"/>
                          <w:sz w:val="20"/>
                          <w:szCs w:val="20"/>
                        </w:rPr>
                        <w:t>The panel will, in addition, consider the wider benefit to the NHS</w:t>
                      </w:r>
                    </w:p>
                  </w:txbxContent>
                </v:textbox>
              </v:shap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3" behindDoc="0" locked="0" layoutInCell="1" allowOverlap="1" wp14:anchorId="7F9B021C" wp14:editId="307E3D22">
                <wp:simplePos x="0" y="0"/>
                <wp:positionH relativeFrom="column">
                  <wp:posOffset>10795</wp:posOffset>
                </wp:positionH>
                <wp:positionV relativeFrom="paragraph">
                  <wp:posOffset>2657475</wp:posOffset>
                </wp:positionV>
                <wp:extent cx="2766060" cy="967105"/>
                <wp:effectExtent l="8255" t="8890" r="6985" b="5080"/>
                <wp:wrapNone/>
                <wp:docPr id="14"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967105"/>
                        </a:xfrm>
                        <a:prstGeom prst="rect">
                          <a:avLst/>
                        </a:prstGeom>
                        <a:solidFill>
                          <a:srgbClr val="FFFFFF"/>
                        </a:solidFill>
                        <a:ln w="9525">
                          <a:solidFill>
                            <a:srgbClr val="000000"/>
                          </a:solidFill>
                          <a:miter lim="800000"/>
                          <a:headEnd/>
                          <a:tailEnd/>
                        </a:ln>
                      </wps:spPr>
                      <wps:txbx>
                        <w:txbxContent>
                          <w:p w14:paraId="6FD36B36" w14:textId="0E1BFCFD" w:rsidR="00A92AF7" w:rsidRDefault="00A92AF7" w:rsidP="00D575A2">
                            <w:pPr>
                              <w:jc w:val="center"/>
                              <w:rPr>
                                <w:rFonts w:ascii="Arial Narrow" w:hAnsi="Arial Narrow"/>
                                <w:sz w:val="20"/>
                                <w:szCs w:val="20"/>
                              </w:rPr>
                            </w:pPr>
                            <w:r>
                              <w:rPr>
                                <w:rFonts w:ascii="Arial Narrow" w:hAnsi="Arial Narrow"/>
                                <w:sz w:val="20"/>
                                <w:szCs w:val="20"/>
                              </w:rPr>
                              <w:t xml:space="preserve">Completed Form PACS2 is submitted to relevant Chief of Medicine or appropriate email address </w:t>
                            </w:r>
                          </w:p>
                          <w:p w14:paraId="1CC4F16D" w14:textId="77777777" w:rsidR="00A92AF7" w:rsidRDefault="00A92AF7" w:rsidP="00D575A2">
                            <w:pPr>
                              <w:jc w:val="center"/>
                              <w:rPr>
                                <w:rFonts w:ascii="Arial Narrow" w:hAnsi="Arial Narrow"/>
                                <w:sz w:val="20"/>
                                <w:szCs w:val="20"/>
                              </w:rPr>
                            </w:pPr>
                          </w:p>
                          <w:p w14:paraId="4A6EB159" w14:textId="62C53AEB" w:rsidR="00A92AF7" w:rsidRPr="002F6747" w:rsidRDefault="00A92AF7" w:rsidP="00D575A2">
                            <w:pPr>
                              <w:jc w:val="center"/>
                              <w:rPr>
                                <w:rFonts w:ascii="Arial Narrow" w:hAnsi="Arial Narrow"/>
                                <w:sz w:val="20"/>
                                <w:szCs w:val="20"/>
                              </w:rPr>
                            </w:pPr>
                            <w:r>
                              <w:rPr>
                                <w:rFonts w:ascii="Arial Narrow" w:hAnsi="Arial Narrow"/>
                                <w:sz w:val="20"/>
                                <w:szCs w:val="20"/>
                              </w:rPr>
                              <w:t>These will differ dependent on sector and specialty and current contact details are specified on the front of the PACS2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B021C" id="Text Box 349" o:spid="_x0000_s1031" type="#_x0000_t202" style="position:absolute;left:0;text-align:left;margin-left:.85pt;margin-top:209.25pt;width:217.8pt;height:7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">
                <v:textbox>
                  <w:txbxContent>
                    <w:p w14:paraId="6FD36B36" w14:textId="0E1BFCFD" w:rsidR="00A92AF7" w:rsidRDefault="00A92AF7" w:rsidP="00D575A2">
                      <w:pPr>
                        <w:jc w:val="center"/>
                        <w:rPr>
                          <w:rFonts w:ascii="Arial Narrow" w:hAnsi="Arial Narrow"/>
                          <w:sz w:val="20"/>
                          <w:szCs w:val="20"/>
                        </w:rPr>
                      </w:pPr>
                      <w:r>
                        <w:rPr>
                          <w:rFonts w:ascii="Arial Narrow" w:hAnsi="Arial Narrow"/>
                          <w:sz w:val="20"/>
                          <w:szCs w:val="20"/>
                        </w:rPr>
                        <w:t xml:space="preserve">Completed Form PACS2 is submitted to relevant Chief of Medicine or appropriate email address </w:t>
                      </w:r>
                    </w:p>
                    <w:p w14:paraId="1CC4F16D" w14:textId="77777777" w:rsidR="00A92AF7" w:rsidRDefault="00A92AF7" w:rsidP="00D575A2">
                      <w:pPr>
                        <w:jc w:val="center"/>
                        <w:rPr>
                          <w:rFonts w:ascii="Arial Narrow" w:hAnsi="Arial Narrow"/>
                          <w:sz w:val="20"/>
                          <w:szCs w:val="20"/>
                        </w:rPr>
                      </w:pPr>
                    </w:p>
                    <w:p w14:paraId="4A6EB159" w14:textId="62C53AEB" w:rsidR="00A92AF7" w:rsidRPr="002F6747" w:rsidRDefault="00A92AF7" w:rsidP="00D575A2">
                      <w:pPr>
                        <w:jc w:val="center"/>
                        <w:rPr>
                          <w:rFonts w:ascii="Arial Narrow" w:hAnsi="Arial Narrow"/>
                          <w:sz w:val="20"/>
                          <w:szCs w:val="20"/>
                        </w:rPr>
                      </w:pPr>
                      <w:r>
                        <w:rPr>
                          <w:rFonts w:ascii="Arial Narrow" w:hAnsi="Arial Narrow"/>
                          <w:sz w:val="20"/>
                          <w:szCs w:val="20"/>
                        </w:rPr>
                        <w:t>These will differ dependent on sector and specialty and current contact details are specified on the front of the PACS2 Request Form</w:t>
                      </w:r>
                    </w:p>
                  </w:txbxContent>
                </v:textbox>
              </v:shap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0" behindDoc="0" locked="0" layoutInCell="1" allowOverlap="1" wp14:anchorId="78ACF609" wp14:editId="3CC7B9EB">
                <wp:simplePos x="0" y="0"/>
                <wp:positionH relativeFrom="column">
                  <wp:posOffset>10795</wp:posOffset>
                </wp:positionH>
                <wp:positionV relativeFrom="paragraph">
                  <wp:posOffset>1733550</wp:posOffset>
                </wp:positionV>
                <wp:extent cx="2755265" cy="744855"/>
                <wp:effectExtent l="8255" t="8890" r="8255" b="8255"/>
                <wp:wrapNone/>
                <wp:docPr id="13"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744855"/>
                        </a:xfrm>
                        <a:prstGeom prst="rect">
                          <a:avLst/>
                        </a:prstGeom>
                        <a:solidFill>
                          <a:srgbClr val="FFFFFF"/>
                        </a:solidFill>
                        <a:ln w="9525">
                          <a:solidFill>
                            <a:srgbClr val="000000"/>
                          </a:solidFill>
                          <a:miter lim="800000"/>
                          <a:headEnd/>
                          <a:tailEnd/>
                        </a:ln>
                      </wps:spPr>
                      <wps:txbx>
                        <w:txbxContent>
                          <w:p w14:paraId="2D9F74AF" w14:textId="43722E60" w:rsidR="00A92AF7" w:rsidRDefault="00A92AF7" w:rsidP="00D575A2">
                            <w:pPr>
                              <w:jc w:val="center"/>
                              <w:rPr>
                                <w:rFonts w:ascii="Arial Narrow" w:hAnsi="Arial Narrow"/>
                                <w:sz w:val="20"/>
                                <w:szCs w:val="20"/>
                              </w:rPr>
                            </w:pPr>
                            <w:r>
                              <w:rPr>
                                <w:rFonts w:ascii="Arial Narrow" w:hAnsi="Arial Narrow"/>
                                <w:sz w:val="20"/>
                                <w:szCs w:val="20"/>
                              </w:rPr>
                              <w:t xml:space="preserve">Requesting clinician completes </w:t>
                            </w:r>
                            <w:r w:rsidRPr="00CF1C27">
                              <w:rPr>
                                <w:rFonts w:ascii="Arial Narrow" w:hAnsi="Arial Narrow"/>
                                <w:b/>
                                <w:sz w:val="20"/>
                                <w:szCs w:val="20"/>
                              </w:rPr>
                              <w:t>Form PACS2</w:t>
                            </w:r>
                            <w:r>
                              <w:rPr>
                                <w:rFonts w:ascii="Arial Narrow" w:hAnsi="Arial Narrow"/>
                                <w:b/>
                                <w:sz w:val="20"/>
                                <w:szCs w:val="20"/>
                              </w:rPr>
                              <w:t xml:space="preserve"> </w:t>
                            </w:r>
                            <w:r>
                              <w:rPr>
                                <w:rFonts w:ascii="Arial Narrow" w:hAnsi="Arial Narrow"/>
                                <w:sz w:val="20"/>
                                <w:szCs w:val="20"/>
                              </w:rPr>
                              <w:t xml:space="preserve">focusing on evidence to support that the patient’s individual clinical circumstances meet the two Decision making Criteria* </w:t>
                            </w:r>
                          </w:p>
                          <w:p w14:paraId="594C3B4F" w14:textId="77777777" w:rsidR="00A92AF7" w:rsidRPr="00410161" w:rsidRDefault="00A92AF7" w:rsidP="00D575A2">
                            <w:pPr>
                              <w:rPr>
                                <w:rFonts w:ascii="Arial Narrow" w:hAnsi="Arial Narrow"/>
                                <w:sz w:val="10"/>
                                <w:szCs w:val="10"/>
                              </w:rPr>
                            </w:pPr>
                          </w:p>
                          <w:p w14:paraId="5C8C2874" w14:textId="77777777" w:rsidR="00A92AF7" w:rsidRPr="0088120D" w:rsidRDefault="00A92AF7" w:rsidP="00D575A2">
                            <w:pP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CF609" id="Text Box 346" o:spid="_x0000_s1032" type="#_x0000_t202" style="position:absolute;left:0;text-align:left;margin-left:.85pt;margin-top:136.5pt;width:216.95pt;height:5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">
                <v:textbox>
                  <w:txbxContent>
                    <w:p w14:paraId="2D9F74AF" w14:textId="43722E60" w:rsidR="00A92AF7" w:rsidRDefault="00A92AF7" w:rsidP="00D575A2">
                      <w:pPr>
                        <w:jc w:val="center"/>
                        <w:rPr>
                          <w:rFonts w:ascii="Arial Narrow" w:hAnsi="Arial Narrow"/>
                          <w:sz w:val="20"/>
                          <w:szCs w:val="20"/>
                        </w:rPr>
                      </w:pPr>
                      <w:r>
                        <w:rPr>
                          <w:rFonts w:ascii="Arial Narrow" w:hAnsi="Arial Narrow"/>
                          <w:sz w:val="20"/>
                          <w:szCs w:val="20"/>
                        </w:rPr>
                        <w:t xml:space="preserve">Requesting clinician completes </w:t>
                      </w:r>
                      <w:r w:rsidRPr="00CF1C27">
                        <w:rPr>
                          <w:rFonts w:ascii="Arial Narrow" w:hAnsi="Arial Narrow"/>
                          <w:b/>
                          <w:sz w:val="20"/>
                          <w:szCs w:val="20"/>
                        </w:rPr>
                        <w:t>Form PACS2</w:t>
                      </w:r>
                      <w:r>
                        <w:rPr>
                          <w:rFonts w:ascii="Arial Narrow" w:hAnsi="Arial Narrow"/>
                          <w:b/>
                          <w:sz w:val="20"/>
                          <w:szCs w:val="20"/>
                        </w:rPr>
                        <w:t xml:space="preserve"> </w:t>
                      </w:r>
                      <w:r>
                        <w:rPr>
                          <w:rFonts w:ascii="Arial Narrow" w:hAnsi="Arial Narrow"/>
                          <w:sz w:val="20"/>
                          <w:szCs w:val="20"/>
                        </w:rPr>
                        <w:t xml:space="preserve">focusing on evidence to support that the patient’s individual clinical circumstances meet the two Decision making Criteria* </w:t>
                      </w:r>
                    </w:p>
                    <w:p w14:paraId="594C3B4F" w14:textId="77777777" w:rsidR="00A92AF7" w:rsidRPr="00410161" w:rsidRDefault="00A92AF7" w:rsidP="00D575A2">
                      <w:pPr>
                        <w:rPr>
                          <w:rFonts w:ascii="Arial Narrow" w:hAnsi="Arial Narrow"/>
                          <w:sz w:val="10"/>
                          <w:szCs w:val="10"/>
                        </w:rPr>
                      </w:pPr>
                    </w:p>
                    <w:p w14:paraId="5C8C2874" w14:textId="77777777" w:rsidR="00A92AF7" w:rsidRPr="0088120D" w:rsidRDefault="00A92AF7" w:rsidP="00D575A2">
                      <w:pPr>
                        <w:rPr>
                          <w:rFonts w:ascii="Arial Narrow" w:hAnsi="Arial Narrow"/>
                          <w:sz w:val="20"/>
                          <w:szCs w:val="20"/>
                        </w:rPr>
                      </w:pPr>
                    </w:p>
                  </w:txbxContent>
                </v:textbox>
              </v:shap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60" behindDoc="0" locked="0" layoutInCell="1" allowOverlap="1" wp14:anchorId="1E67BFDE" wp14:editId="4D1FF1BB">
                <wp:simplePos x="0" y="0"/>
                <wp:positionH relativeFrom="column">
                  <wp:posOffset>1392555</wp:posOffset>
                </wp:positionH>
                <wp:positionV relativeFrom="paragraph">
                  <wp:posOffset>2478405</wp:posOffset>
                </wp:positionV>
                <wp:extent cx="0" cy="179070"/>
                <wp:effectExtent l="56515" t="10795" r="57785" b="19685"/>
                <wp:wrapNone/>
                <wp:docPr id="12"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4B5C7" id="Line 36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5pt,195.15pt" to="109.65pt,2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1" behindDoc="0" locked="0" layoutInCell="1" allowOverlap="1" wp14:anchorId="0D386039" wp14:editId="44113BF1">
                <wp:simplePos x="0" y="0"/>
                <wp:positionH relativeFrom="column">
                  <wp:posOffset>6517640</wp:posOffset>
                </wp:positionH>
                <wp:positionV relativeFrom="paragraph">
                  <wp:posOffset>1799590</wp:posOffset>
                </wp:positionV>
                <wp:extent cx="635" cy="157480"/>
                <wp:effectExtent l="9525" t="8255" r="8890" b="5715"/>
                <wp:wrapNone/>
                <wp:docPr id="11"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7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0C094" id="_x0000_t32" coordsize="21600,21600" o:spt="32" o:oned="t" path="m,l21600,21600e" filled="f">
                <v:path arrowok="t" fillok="f" o:connecttype="none"/>
                <o:lock v:ext="edit" shapetype="t"/>
              </v:shapetype>
              <v:shape id="AutoShape 347" o:spid="_x0000_s1026" type="#_x0000_t32" style="position:absolute;margin-left:513.2pt;margin-top:141.7pt;width:.05pt;height:1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"/>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42" behindDoc="0" locked="0" layoutInCell="1" allowOverlap="1" wp14:anchorId="46D02381" wp14:editId="4FC5C5A1">
                <wp:simplePos x="0" y="0"/>
                <wp:positionH relativeFrom="column">
                  <wp:posOffset>2934335</wp:posOffset>
                </wp:positionH>
                <wp:positionV relativeFrom="paragraph">
                  <wp:posOffset>3332480</wp:posOffset>
                </wp:positionV>
                <wp:extent cx="0" cy="169545"/>
                <wp:effectExtent l="55245" t="7620" r="59055" b="22860"/>
                <wp:wrapNone/>
                <wp:docPr id="10"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02B3" id="Line 34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262.4pt" to="231.05pt,2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5" behindDoc="0" locked="0" layoutInCell="1" allowOverlap="1" wp14:anchorId="39EED991" wp14:editId="358DDD6B">
                <wp:simplePos x="0" y="0"/>
                <wp:positionH relativeFrom="column">
                  <wp:posOffset>10795</wp:posOffset>
                </wp:positionH>
                <wp:positionV relativeFrom="paragraph">
                  <wp:posOffset>886460</wp:posOffset>
                </wp:positionV>
                <wp:extent cx="1318260" cy="635000"/>
                <wp:effectExtent l="8255" t="9525" r="6985" b="12700"/>
                <wp:wrapNone/>
                <wp:docPr id="9"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635000"/>
                        </a:xfrm>
                        <a:prstGeom prst="rect">
                          <a:avLst/>
                        </a:prstGeom>
                        <a:solidFill>
                          <a:srgbClr val="FFFFFF"/>
                        </a:solidFill>
                        <a:ln w="9525">
                          <a:solidFill>
                            <a:srgbClr val="000000"/>
                          </a:solidFill>
                          <a:miter lim="800000"/>
                          <a:headEnd/>
                          <a:tailEnd/>
                        </a:ln>
                      </wps:spPr>
                      <wps:txbx>
                        <w:txbxContent>
                          <w:p w14:paraId="46D288A8" w14:textId="77777777" w:rsidR="00A92AF7" w:rsidRPr="00CF1C27" w:rsidRDefault="00A92AF7" w:rsidP="00D575A2">
                            <w:pPr>
                              <w:jc w:val="center"/>
                              <w:rPr>
                                <w:rFonts w:ascii="Arial Narrow" w:hAnsi="Arial Narrow"/>
                                <w:b/>
                                <w:sz w:val="20"/>
                                <w:szCs w:val="20"/>
                              </w:rPr>
                            </w:pPr>
                            <w:r w:rsidRPr="00CF1C27">
                              <w:rPr>
                                <w:rFonts w:ascii="Arial Narrow" w:hAnsi="Arial Narrow"/>
                                <w:b/>
                                <w:sz w:val="20"/>
                                <w:szCs w:val="20"/>
                              </w:rPr>
                              <w:t>Yes</w:t>
                            </w:r>
                          </w:p>
                          <w:p w14:paraId="15D17D2F" w14:textId="77777777" w:rsidR="00A92AF7" w:rsidRDefault="00A92AF7" w:rsidP="00D575A2">
                            <w:pPr>
                              <w:jc w:val="center"/>
                              <w:rPr>
                                <w:rFonts w:ascii="Arial Narrow" w:hAnsi="Arial Narrow"/>
                                <w:sz w:val="20"/>
                                <w:szCs w:val="20"/>
                              </w:rPr>
                            </w:pPr>
                            <w:r>
                              <w:rPr>
                                <w:rFonts w:ascii="Arial Narrow" w:hAnsi="Arial Narrow"/>
                                <w:sz w:val="20"/>
                                <w:szCs w:val="20"/>
                              </w:rPr>
                              <w:t>Follow the PACS Ultra-Orphan process</w:t>
                            </w:r>
                          </w:p>
                          <w:p w14:paraId="20BC39FC" w14:textId="77777777" w:rsidR="00A92AF7" w:rsidRPr="002F6747" w:rsidRDefault="00A92AF7" w:rsidP="00D575A2">
                            <w:pPr>
                              <w:jc w:val="cente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ED991" id="Text Box 364" o:spid="_x0000_s1033" type="#_x0000_t202" style="position:absolute;left:0;text-align:left;margin-left:.85pt;margin-top:69.8pt;width:103.8pt;height:50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">
                <v:textbox>
                  <w:txbxContent>
                    <w:p w14:paraId="46D288A8" w14:textId="77777777" w:rsidR="00A92AF7" w:rsidRPr="00CF1C27" w:rsidRDefault="00A92AF7" w:rsidP="00D575A2">
                      <w:pPr>
                        <w:jc w:val="center"/>
                        <w:rPr>
                          <w:rFonts w:ascii="Arial Narrow" w:hAnsi="Arial Narrow"/>
                          <w:b/>
                          <w:sz w:val="20"/>
                          <w:szCs w:val="20"/>
                        </w:rPr>
                      </w:pPr>
                      <w:r w:rsidRPr="00CF1C27">
                        <w:rPr>
                          <w:rFonts w:ascii="Arial Narrow" w:hAnsi="Arial Narrow"/>
                          <w:b/>
                          <w:sz w:val="20"/>
                          <w:szCs w:val="20"/>
                        </w:rPr>
                        <w:t>Yes</w:t>
                      </w:r>
                    </w:p>
                    <w:p w14:paraId="15D17D2F" w14:textId="77777777" w:rsidR="00A92AF7" w:rsidRDefault="00A92AF7" w:rsidP="00D575A2">
                      <w:pPr>
                        <w:jc w:val="center"/>
                        <w:rPr>
                          <w:rFonts w:ascii="Arial Narrow" w:hAnsi="Arial Narrow"/>
                          <w:sz w:val="20"/>
                          <w:szCs w:val="20"/>
                        </w:rPr>
                      </w:pPr>
                      <w:r>
                        <w:rPr>
                          <w:rFonts w:ascii="Arial Narrow" w:hAnsi="Arial Narrow"/>
                          <w:sz w:val="20"/>
                          <w:szCs w:val="20"/>
                        </w:rPr>
                        <w:t>Follow the PACS Ultra-Orphan process</w:t>
                      </w:r>
                    </w:p>
                    <w:p w14:paraId="20BC39FC" w14:textId="77777777" w:rsidR="00A92AF7" w:rsidRPr="002F6747" w:rsidRDefault="00A92AF7" w:rsidP="00D575A2">
                      <w:pPr>
                        <w:jc w:val="center"/>
                        <w:rPr>
                          <w:rFonts w:ascii="Arial Narrow" w:hAnsi="Arial Narrow"/>
                          <w:sz w:val="20"/>
                          <w:szCs w:val="20"/>
                        </w:rPr>
                      </w:pPr>
                    </w:p>
                  </w:txbxContent>
                </v:textbox>
              </v:shap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4" behindDoc="0" locked="0" layoutInCell="1" allowOverlap="1" wp14:anchorId="1B1D5104" wp14:editId="5C361B43">
                <wp:simplePos x="0" y="0"/>
                <wp:positionH relativeFrom="column">
                  <wp:posOffset>4592955</wp:posOffset>
                </wp:positionH>
                <wp:positionV relativeFrom="paragraph">
                  <wp:posOffset>737235</wp:posOffset>
                </wp:positionV>
                <wp:extent cx="0" cy="149225"/>
                <wp:effectExtent l="56515" t="12700" r="57785" b="19050"/>
                <wp:wrapNone/>
                <wp:docPr id="8"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4530F" id="Line 363"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65pt,58.05pt" to="361.6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2" behindDoc="0" locked="0" layoutInCell="1" allowOverlap="1" wp14:anchorId="4EB9C8EA" wp14:editId="0BC0616A">
                <wp:simplePos x="0" y="0"/>
                <wp:positionH relativeFrom="column">
                  <wp:posOffset>669925</wp:posOffset>
                </wp:positionH>
                <wp:positionV relativeFrom="paragraph">
                  <wp:posOffset>707390</wp:posOffset>
                </wp:positionV>
                <wp:extent cx="0" cy="179070"/>
                <wp:effectExtent l="57785" t="11430" r="56515" b="19050"/>
                <wp:wrapNone/>
                <wp:docPr id="7"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F5357" id="Line 361"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55.7pt" to="52.7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">
                <v:stroke endarrow="block"/>
              </v:lin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1" behindDoc="0" locked="0" layoutInCell="1" allowOverlap="1" wp14:anchorId="485D9744" wp14:editId="0DB18A5A">
                <wp:simplePos x="0" y="0"/>
                <wp:positionH relativeFrom="column">
                  <wp:posOffset>0</wp:posOffset>
                </wp:positionH>
                <wp:positionV relativeFrom="paragraph">
                  <wp:posOffset>436880</wp:posOffset>
                </wp:positionV>
                <wp:extent cx="6400800" cy="270510"/>
                <wp:effectExtent l="6985" t="7620" r="12065" b="7620"/>
                <wp:wrapNone/>
                <wp:docPr id="6"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0510"/>
                        </a:xfrm>
                        <a:prstGeom prst="rect">
                          <a:avLst/>
                        </a:prstGeom>
                        <a:solidFill>
                          <a:srgbClr val="FFFFFF"/>
                        </a:solidFill>
                        <a:ln w="9525">
                          <a:solidFill>
                            <a:srgbClr val="000000"/>
                          </a:solidFill>
                          <a:miter lim="800000"/>
                          <a:headEnd/>
                          <a:tailEnd/>
                        </a:ln>
                      </wps:spPr>
                      <wps:txbx>
                        <w:txbxContent>
                          <w:p w14:paraId="0D059356" w14:textId="77777777" w:rsidR="00A92AF7" w:rsidRPr="002F6747" w:rsidRDefault="00A92AF7" w:rsidP="00D575A2">
                            <w:pPr>
                              <w:jc w:val="center"/>
                              <w:rPr>
                                <w:rFonts w:ascii="Arial Narrow" w:hAnsi="Arial Narrow"/>
                                <w:sz w:val="20"/>
                                <w:szCs w:val="20"/>
                              </w:rPr>
                            </w:pPr>
                            <w:r>
                              <w:rPr>
                                <w:rFonts w:ascii="Arial Narrow" w:hAnsi="Arial Narrow"/>
                                <w:sz w:val="20"/>
                                <w:szCs w:val="20"/>
                              </w:rPr>
                              <w:t>Has (is) the medicine/indication been (to be) considered by SMC under the Ultra-Orphan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D9744" id="Text Box 360" o:spid="_x0000_s1034" type="#_x0000_t202" style="position:absolute;left:0;text-align:left;margin-left:0;margin-top:34.4pt;width:7in;height:21.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">
                <v:textbox>
                  <w:txbxContent>
                    <w:p w14:paraId="0D059356" w14:textId="77777777" w:rsidR="00A92AF7" w:rsidRPr="002F6747" w:rsidRDefault="00A92AF7" w:rsidP="00D575A2">
                      <w:pPr>
                        <w:jc w:val="center"/>
                        <w:rPr>
                          <w:rFonts w:ascii="Arial Narrow" w:hAnsi="Arial Narrow"/>
                          <w:sz w:val="20"/>
                          <w:szCs w:val="20"/>
                        </w:rPr>
                      </w:pPr>
                      <w:r>
                        <w:rPr>
                          <w:rFonts w:ascii="Arial Narrow" w:hAnsi="Arial Narrow"/>
                          <w:sz w:val="20"/>
                          <w:szCs w:val="20"/>
                        </w:rPr>
                        <w:t>Has (is) the medicine/indication been (to be) considered by SMC under the Ultra-Orphan process?</w:t>
                      </w:r>
                    </w:p>
                  </w:txbxContent>
                </v:textbox>
              </v:shape>
            </w:pict>
          </mc:Fallback>
        </mc:AlternateContent>
      </w:r>
      <w:r>
        <w:rPr>
          <w:rFonts w:ascii="Tahoma" w:hAnsi="Tahoma" w:cs="Tahoma"/>
          <w:b/>
          <w:caps/>
          <w:noProof/>
          <w:color w:val="000080"/>
          <w:sz w:val="20"/>
          <w:szCs w:val="20"/>
        </w:rPr>
        <mc:AlternateContent>
          <mc:Choice Requires="wps">
            <w:drawing>
              <wp:anchor distT="0" distB="0" distL="114300" distR="114300" simplePos="0" relativeHeight="251658250" behindDoc="0" locked="0" layoutInCell="1" allowOverlap="1" wp14:anchorId="4980F8E0" wp14:editId="1189EA84">
                <wp:simplePos x="0" y="0"/>
                <wp:positionH relativeFrom="column">
                  <wp:posOffset>3200400</wp:posOffset>
                </wp:positionH>
                <wp:positionV relativeFrom="paragraph">
                  <wp:posOffset>287655</wp:posOffset>
                </wp:positionV>
                <wp:extent cx="0" cy="149225"/>
                <wp:effectExtent l="54610" t="10795" r="59690" b="20955"/>
                <wp:wrapNone/>
                <wp:docPr id="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13071" id="Line 359"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2.65pt" to="25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">
                <v:stroke endarrow="block"/>
              </v:line>
            </w:pict>
          </mc:Fallback>
        </mc:AlternateContent>
      </w:r>
    </w:p>
    <w:p w14:paraId="091A5B92" w14:textId="77777777" w:rsidR="00D575A2" w:rsidRDefault="00D575A2" w:rsidP="00AF7CD1">
      <w:pPr>
        <w:jc w:val="both"/>
        <w:rPr>
          <w:rFonts w:ascii="Tahoma" w:hAnsi="Tahoma" w:cs="Tahoma"/>
          <w:b/>
          <w:caps/>
          <w:color w:val="000080"/>
          <w:sz w:val="20"/>
          <w:szCs w:val="20"/>
        </w:rPr>
      </w:pPr>
    </w:p>
    <w:p w14:paraId="5337AEAE" w14:textId="77777777" w:rsidR="00D575A2" w:rsidRDefault="00D575A2" w:rsidP="00AF7CD1">
      <w:pPr>
        <w:jc w:val="both"/>
        <w:rPr>
          <w:rFonts w:ascii="Tahoma" w:hAnsi="Tahoma" w:cs="Tahoma"/>
          <w:b/>
          <w:caps/>
          <w:color w:val="000080"/>
          <w:sz w:val="20"/>
          <w:szCs w:val="20"/>
        </w:rPr>
      </w:pPr>
    </w:p>
    <w:p w14:paraId="3B5116A6" w14:textId="04115006" w:rsidR="00200E4D" w:rsidRDefault="00DF3FCA" w:rsidP="00200E4D">
      <w:pPr>
        <w:pStyle w:val="BodyText"/>
        <w:jc w:val="both"/>
        <w:rPr>
          <w:rFonts w:asciiTheme="minorHAnsi" w:hAnsiTheme="minorHAnsi" w:cstheme="minorBidi"/>
          <w:color w:val="44546A" w:themeColor="text2"/>
        </w:rPr>
      </w:pPr>
      <w:r>
        <w:rPr>
          <w:rFonts w:ascii="Tahoma" w:hAnsi="Tahoma" w:cs="Tahoma"/>
          <w:b w:val="0"/>
          <w:caps/>
          <w:noProof/>
          <w:color w:val="000080"/>
          <w:sz w:val="20"/>
          <w:lang w:eastAsia="en-GB"/>
        </w:rPr>
        <mc:AlternateContent>
          <mc:Choice Requires="wps">
            <w:drawing>
              <wp:anchor distT="0" distB="0" distL="114300" distR="114300" simplePos="0" relativeHeight="251658263" behindDoc="0" locked="0" layoutInCell="1" allowOverlap="1" wp14:anchorId="73D875CD" wp14:editId="3F5EA534">
                <wp:simplePos x="0" y="0"/>
                <wp:positionH relativeFrom="column">
                  <wp:posOffset>0</wp:posOffset>
                </wp:positionH>
                <wp:positionV relativeFrom="paragraph">
                  <wp:posOffset>5437505</wp:posOffset>
                </wp:positionV>
                <wp:extent cx="6400800" cy="546735"/>
                <wp:effectExtent l="6985" t="10160" r="12065" b="5080"/>
                <wp:wrapNone/>
                <wp:docPr id="4"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46735"/>
                        </a:xfrm>
                        <a:prstGeom prst="rect">
                          <a:avLst/>
                        </a:prstGeom>
                        <a:solidFill>
                          <a:srgbClr val="FFFFFF"/>
                        </a:solidFill>
                        <a:ln w="9525">
                          <a:solidFill>
                            <a:srgbClr val="000000"/>
                          </a:solidFill>
                          <a:miter lim="800000"/>
                          <a:headEnd/>
                          <a:tailEnd/>
                        </a:ln>
                      </wps:spPr>
                      <wps:txbx>
                        <w:txbxContent>
                          <w:p w14:paraId="408BDF18" w14:textId="489B9FBA" w:rsidR="00A92AF7" w:rsidRPr="002833E7" w:rsidRDefault="00A92AF7" w:rsidP="00D575A2">
                            <w:pPr>
                              <w:jc w:val="center"/>
                              <w:rPr>
                                <w:rFonts w:ascii="Arial Narrow" w:hAnsi="Arial Narrow"/>
                                <w:color w:val="FF0000"/>
                                <w:sz w:val="20"/>
                                <w:szCs w:val="20"/>
                              </w:rPr>
                            </w:pPr>
                            <w:r>
                              <w:rPr>
                                <w:rFonts w:ascii="Arial Narrow" w:hAnsi="Arial Narrow"/>
                                <w:sz w:val="20"/>
                                <w:szCs w:val="20"/>
                              </w:rPr>
                              <w:t xml:space="preserve">Reviews of PACS2 decisions will be conducted on a national basis. In the event the requesting clinician and patient feel they have grounds for review, the requesting clinician should complete the relevant section of the PACS2 document, redact patient-identifiable data and email to </w:t>
                            </w:r>
                            <w:hyperlink r:id="rId12" w:history="1">
                              <w:r w:rsidRPr="00A96E61">
                                <w:rPr>
                                  <w:rStyle w:val="Hyperlink"/>
                                  <w:rFonts w:ascii="Arial Narrow" w:hAnsi="Arial Narrow"/>
                                  <w:sz w:val="20"/>
                                  <w:szCs w:val="20"/>
                                </w:rPr>
                                <w:t>hcis.nrp@nhs.</w:t>
                              </w:r>
                            </w:hyperlink>
                            <w:r>
                              <w:rPr>
                                <w:rStyle w:val="Hyperlink"/>
                                <w:rFonts w:ascii="Arial Narrow" w:hAnsi="Arial Narrow"/>
                                <w:sz w:val="20"/>
                                <w:szCs w:val="20"/>
                              </w:rPr>
                              <w:t>scot</w:t>
                            </w:r>
                            <w:r>
                              <w:rPr>
                                <w:rFonts w:ascii="Arial Narrow" w:hAnsi="Arial Narrow"/>
                                <w:sz w:val="20"/>
                                <w:szCs w:val="20"/>
                              </w:rPr>
                              <w:t xml:space="preserve"> with a copy of the email sent to </w:t>
                            </w:r>
                            <w:proofErr w:type="spellStart"/>
                            <w:r w:rsidR="00863EF6" w:rsidRPr="00AF759A">
                              <w:rPr>
                                <w:rFonts w:ascii="Arial Narrow" w:hAnsi="Arial Narrow"/>
                                <w:color w:val="0000FF"/>
                                <w:sz w:val="20"/>
                                <w:szCs w:val="20"/>
                              </w:rPr>
                              <w:t>ggc.iptr.register@nhs.scot</w:t>
                            </w:r>
                            <w:proofErr w:type="spellEnd"/>
                            <w:r w:rsidRPr="00AF759A">
                              <w:rPr>
                                <w:rFonts w:ascii="Arial Narrow" w:hAnsi="Arial Narrow"/>
                                <w:color w:val="0000FF"/>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875CD" id="Text Box 372" o:spid="_x0000_s1035" type="#_x0000_t202" style="position:absolute;left:0;text-align:left;margin-left:0;margin-top:428.15pt;width:7in;height:43.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TNGwIAADI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">
                <v:textbox>
                  <w:txbxContent>
                    <w:p w14:paraId="408BDF18" w14:textId="489B9FBA" w:rsidR="00A92AF7" w:rsidRPr="002833E7" w:rsidRDefault="00A92AF7" w:rsidP="00D575A2">
                      <w:pPr>
                        <w:jc w:val="center"/>
                        <w:rPr>
                          <w:rFonts w:ascii="Arial Narrow" w:hAnsi="Arial Narrow"/>
                          <w:color w:val="FF0000"/>
                          <w:sz w:val="20"/>
                          <w:szCs w:val="20"/>
                        </w:rPr>
                      </w:pPr>
                      <w:r>
                        <w:rPr>
                          <w:rFonts w:ascii="Arial Narrow" w:hAnsi="Arial Narrow"/>
                          <w:sz w:val="20"/>
                          <w:szCs w:val="20"/>
                        </w:rPr>
                        <w:t xml:space="preserve">Reviews of PACS2 decisions will be conducted on a national basis. In the event the requesting clinician and patient feel they have grounds for review, the requesting clinician should complete the relevant section of the PACS2 document, redact patient-identifiable data and email to </w:t>
                      </w:r>
                      <w:hyperlink r:id="rId13" w:history="1">
                        <w:r w:rsidRPr="00A96E61">
                          <w:rPr>
                            <w:rStyle w:val="Hyperlink"/>
                            <w:rFonts w:ascii="Arial Narrow" w:hAnsi="Arial Narrow"/>
                            <w:sz w:val="20"/>
                            <w:szCs w:val="20"/>
                          </w:rPr>
                          <w:t>hcis.nrp@nhs.</w:t>
                        </w:r>
                      </w:hyperlink>
                      <w:r>
                        <w:rPr>
                          <w:rStyle w:val="Hyperlink"/>
                          <w:rFonts w:ascii="Arial Narrow" w:hAnsi="Arial Narrow"/>
                          <w:sz w:val="20"/>
                          <w:szCs w:val="20"/>
                        </w:rPr>
                        <w:t>scot</w:t>
                      </w:r>
                      <w:r>
                        <w:rPr>
                          <w:rFonts w:ascii="Arial Narrow" w:hAnsi="Arial Narrow"/>
                          <w:sz w:val="20"/>
                          <w:szCs w:val="20"/>
                        </w:rPr>
                        <w:t xml:space="preserve"> with a copy of the email sent to </w:t>
                      </w:r>
                      <w:proofErr w:type="spellStart"/>
                      <w:r w:rsidR="00863EF6" w:rsidRPr="00AF759A">
                        <w:rPr>
                          <w:rFonts w:ascii="Arial Narrow" w:hAnsi="Arial Narrow"/>
                          <w:color w:val="0000FF"/>
                          <w:sz w:val="20"/>
                          <w:szCs w:val="20"/>
                        </w:rPr>
                        <w:t>ggc.iptr.register@nhs.scot</w:t>
                      </w:r>
                      <w:proofErr w:type="spellEnd"/>
                      <w:r w:rsidRPr="00AF759A">
                        <w:rPr>
                          <w:rFonts w:ascii="Arial Narrow" w:hAnsi="Arial Narrow"/>
                          <w:color w:val="0000FF"/>
                          <w:sz w:val="20"/>
                          <w:szCs w:val="20"/>
                        </w:rPr>
                        <w:t xml:space="preserve"> </w:t>
                      </w:r>
                    </w:p>
                  </w:txbxContent>
                </v:textbox>
              </v:shape>
            </w:pict>
          </mc:Fallback>
        </mc:AlternateContent>
      </w:r>
      <w:r>
        <w:rPr>
          <w:rFonts w:ascii="Tahoma" w:hAnsi="Tahoma" w:cs="Tahoma"/>
          <w:b w:val="0"/>
          <w:caps/>
          <w:noProof/>
          <w:color w:val="000080"/>
          <w:sz w:val="20"/>
          <w:lang w:eastAsia="en-GB"/>
        </w:rPr>
        <mc:AlternateContent>
          <mc:Choice Requires="wps">
            <w:drawing>
              <wp:anchor distT="0" distB="0" distL="114300" distR="114300" simplePos="0" relativeHeight="251658262" behindDoc="0" locked="0" layoutInCell="1" allowOverlap="1" wp14:anchorId="522C1DCD" wp14:editId="4694123E">
                <wp:simplePos x="0" y="0"/>
                <wp:positionH relativeFrom="column">
                  <wp:posOffset>0</wp:posOffset>
                </wp:positionH>
                <wp:positionV relativeFrom="paragraph">
                  <wp:posOffset>4833620</wp:posOffset>
                </wp:positionV>
                <wp:extent cx="6400800" cy="427990"/>
                <wp:effectExtent l="6985" t="6350" r="12065" b="13335"/>
                <wp:wrapNone/>
                <wp:docPr id="3"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27990"/>
                        </a:xfrm>
                        <a:prstGeom prst="rect">
                          <a:avLst/>
                        </a:prstGeom>
                        <a:solidFill>
                          <a:srgbClr val="FFFFFF"/>
                        </a:solidFill>
                        <a:ln w="9525">
                          <a:solidFill>
                            <a:srgbClr val="000000"/>
                          </a:solidFill>
                          <a:miter lim="800000"/>
                          <a:headEnd/>
                          <a:tailEnd/>
                        </a:ln>
                      </wps:spPr>
                      <wps:txbx>
                        <w:txbxContent>
                          <w:p w14:paraId="30E79E5E" w14:textId="54DFE807" w:rsidR="00A92AF7" w:rsidRPr="002F6747" w:rsidRDefault="00A92AF7" w:rsidP="00D575A2">
                            <w:pPr>
                              <w:jc w:val="center"/>
                              <w:rPr>
                                <w:rFonts w:ascii="Arial Narrow" w:hAnsi="Arial Narrow"/>
                                <w:sz w:val="20"/>
                                <w:szCs w:val="20"/>
                              </w:rPr>
                            </w:pPr>
                            <w:r>
                              <w:rPr>
                                <w:rFonts w:ascii="Arial Narrow" w:hAnsi="Arial Narrow"/>
                                <w:sz w:val="20"/>
                                <w:szCs w:val="20"/>
                              </w:rPr>
                              <w:t xml:space="preserve">Copies of all completed requests (including decision) are emailed to </w:t>
                            </w:r>
                            <w:proofErr w:type="spellStart"/>
                            <w:r w:rsidR="0031725A" w:rsidRPr="00AF759A">
                              <w:rPr>
                                <w:rFonts w:ascii="Arial Narrow" w:hAnsi="Arial Narrow"/>
                                <w:color w:val="0000FF"/>
                                <w:sz w:val="20"/>
                                <w:szCs w:val="20"/>
                              </w:rPr>
                              <w:t>ggc.iptr.register@nhs.scot</w:t>
                            </w:r>
                            <w:proofErr w:type="spellEnd"/>
                            <w:r w:rsidRPr="002833E7">
                              <w:rPr>
                                <w:rFonts w:ascii="Arial Narrow" w:hAnsi="Arial Narrow"/>
                                <w:color w:val="FF0000"/>
                                <w:sz w:val="20"/>
                                <w:szCs w:val="20"/>
                              </w:rPr>
                              <w:t xml:space="preserve"> </w:t>
                            </w:r>
                            <w:r>
                              <w:rPr>
                                <w:rFonts w:ascii="Arial Narrow" w:hAnsi="Arial Narrow"/>
                                <w:sz w:val="20"/>
                                <w:szCs w:val="20"/>
                              </w:rPr>
                              <w:t>for collation and reporting to Scottish Government on a quarterly basis.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C1DCD" id="Text Box 371" o:spid="_x0000_s1036" type="#_x0000_t202" style="position:absolute;left:0;text-align:left;margin-left:0;margin-top:380.6pt;width:7in;height:33.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w7GwIAADM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">
                <v:textbox>
                  <w:txbxContent>
                    <w:p w14:paraId="30E79E5E" w14:textId="54DFE807" w:rsidR="00A92AF7" w:rsidRPr="002F6747" w:rsidRDefault="00A92AF7" w:rsidP="00D575A2">
                      <w:pPr>
                        <w:jc w:val="center"/>
                        <w:rPr>
                          <w:rFonts w:ascii="Arial Narrow" w:hAnsi="Arial Narrow"/>
                          <w:sz w:val="20"/>
                          <w:szCs w:val="20"/>
                        </w:rPr>
                      </w:pPr>
                      <w:r>
                        <w:rPr>
                          <w:rFonts w:ascii="Arial Narrow" w:hAnsi="Arial Narrow"/>
                          <w:sz w:val="20"/>
                          <w:szCs w:val="20"/>
                        </w:rPr>
                        <w:t xml:space="preserve">Copies of all completed requests (including decision) are emailed to </w:t>
                      </w:r>
                      <w:proofErr w:type="spellStart"/>
                      <w:r w:rsidR="0031725A" w:rsidRPr="00AF759A">
                        <w:rPr>
                          <w:rFonts w:ascii="Arial Narrow" w:hAnsi="Arial Narrow"/>
                          <w:color w:val="0000FF"/>
                          <w:sz w:val="20"/>
                          <w:szCs w:val="20"/>
                        </w:rPr>
                        <w:t>ggc.iptr.register@nhs.scot</w:t>
                      </w:r>
                      <w:proofErr w:type="spellEnd"/>
                      <w:r w:rsidRPr="002833E7">
                        <w:rPr>
                          <w:rFonts w:ascii="Arial Narrow" w:hAnsi="Arial Narrow"/>
                          <w:color w:val="FF0000"/>
                          <w:sz w:val="20"/>
                          <w:szCs w:val="20"/>
                        </w:rPr>
                        <w:t xml:space="preserve"> </w:t>
                      </w:r>
                      <w:r>
                        <w:rPr>
                          <w:rFonts w:ascii="Arial Narrow" w:hAnsi="Arial Narrow"/>
                          <w:sz w:val="20"/>
                          <w:szCs w:val="20"/>
                        </w:rPr>
                        <w:t>for collation and reporting to Scottish Government on a quarterly basis.</w:t>
                      </w:r>
                    </w:p>
                  </w:txbxContent>
                </v:textbox>
              </v:shape>
            </w:pict>
          </mc:Fallback>
        </mc:AlternateContent>
      </w:r>
      <w:r>
        <w:rPr>
          <w:rFonts w:ascii="Tahoma" w:hAnsi="Tahoma" w:cs="Tahoma"/>
          <w:b w:val="0"/>
          <w:caps/>
          <w:noProof/>
          <w:color w:val="000080"/>
          <w:sz w:val="20"/>
          <w:lang w:eastAsia="en-GB"/>
        </w:rPr>
        <mc:AlternateContent>
          <mc:Choice Requires="wps">
            <w:drawing>
              <wp:anchor distT="0" distB="0" distL="114300" distR="114300" simplePos="0" relativeHeight="251658261" behindDoc="0" locked="0" layoutInCell="1" allowOverlap="1" wp14:anchorId="018023B5" wp14:editId="56A38934">
                <wp:simplePos x="0" y="0"/>
                <wp:positionH relativeFrom="column">
                  <wp:posOffset>0</wp:posOffset>
                </wp:positionH>
                <wp:positionV relativeFrom="paragraph">
                  <wp:posOffset>4166870</wp:posOffset>
                </wp:positionV>
                <wp:extent cx="6400800" cy="506095"/>
                <wp:effectExtent l="6985" t="6350" r="12065" b="11430"/>
                <wp:wrapNone/>
                <wp:docPr id="2"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6095"/>
                        </a:xfrm>
                        <a:prstGeom prst="rect">
                          <a:avLst/>
                        </a:prstGeom>
                        <a:solidFill>
                          <a:srgbClr val="FFFFFF"/>
                        </a:solidFill>
                        <a:ln w="9525">
                          <a:solidFill>
                            <a:srgbClr val="000000"/>
                          </a:solidFill>
                          <a:miter lim="800000"/>
                          <a:headEnd/>
                          <a:tailEnd/>
                        </a:ln>
                      </wps:spPr>
                      <wps:txbx>
                        <w:txbxContent>
                          <w:p w14:paraId="2CF70AD4" w14:textId="77777777" w:rsidR="00A92AF7" w:rsidRPr="002F6747" w:rsidRDefault="00A92AF7" w:rsidP="00D575A2">
                            <w:pPr>
                              <w:jc w:val="center"/>
                              <w:rPr>
                                <w:rFonts w:ascii="Arial Narrow" w:hAnsi="Arial Narrow"/>
                                <w:sz w:val="20"/>
                                <w:szCs w:val="20"/>
                              </w:rPr>
                            </w:pPr>
                            <w:r>
                              <w:rPr>
                                <w:rFonts w:ascii="Arial Narrow" w:hAnsi="Arial Narrow"/>
                                <w:sz w:val="20"/>
                                <w:szCs w:val="20"/>
                              </w:rPr>
                              <w:t xml:space="preserve">Panel Decision is communicated to the requesting clinician within 5 working days (via completed form with </w:t>
                            </w:r>
                            <w:r w:rsidRPr="00410161">
                              <w:rPr>
                                <w:rFonts w:ascii="Arial Narrow" w:hAnsi="Arial Narrow"/>
                                <w:sz w:val="20"/>
                                <w:szCs w:val="20"/>
                              </w:rPr>
                              <w:t>decision documented in Part D (o</w:t>
                            </w:r>
                            <w:r>
                              <w:rPr>
                                <w:rFonts w:ascii="Arial Narrow" w:hAnsi="Arial Narrow"/>
                                <w:sz w:val="20"/>
                                <w:szCs w:val="20"/>
                              </w:rPr>
                              <w:t>r same day for emergency requests) and clinician should inform the patient of the outcome within 1 working day of being notified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023B5" id="Text Box 370" o:spid="_x0000_s1037" type="#_x0000_t202" style="position:absolute;left:0;text-align:left;margin-left:0;margin-top:328.1pt;width:7in;height:39.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">
                <v:textbox>
                  <w:txbxContent>
                    <w:p w14:paraId="2CF70AD4" w14:textId="77777777" w:rsidR="00A92AF7" w:rsidRPr="002F6747" w:rsidRDefault="00A92AF7" w:rsidP="00D575A2">
                      <w:pPr>
                        <w:jc w:val="center"/>
                        <w:rPr>
                          <w:rFonts w:ascii="Arial Narrow" w:hAnsi="Arial Narrow"/>
                          <w:sz w:val="20"/>
                          <w:szCs w:val="20"/>
                        </w:rPr>
                      </w:pPr>
                      <w:r>
                        <w:rPr>
                          <w:rFonts w:ascii="Arial Narrow" w:hAnsi="Arial Narrow"/>
                          <w:sz w:val="20"/>
                          <w:szCs w:val="20"/>
                        </w:rPr>
                        <w:t xml:space="preserve">Panel Decision is communicated to the requesting clinician within 5 working days (via completed form with </w:t>
                      </w:r>
                      <w:r w:rsidRPr="00410161">
                        <w:rPr>
                          <w:rFonts w:ascii="Arial Narrow" w:hAnsi="Arial Narrow"/>
                          <w:sz w:val="20"/>
                          <w:szCs w:val="20"/>
                        </w:rPr>
                        <w:t>decision documented in Part D (o</w:t>
                      </w:r>
                      <w:r>
                        <w:rPr>
                          <w:rFonts w:ascii="Arial Narrow" w:hAnsi="Arial Narrow"/>
                          <w:sz w:val="20"/>
                          <w:szCs w:val="20"/>
                        </w:rPr>
                        <w:t>r same day for emergency requests) and clinician should inform the patient of the outcome within 1 working day of being notified</w:t>
                      </w:r>
                    </w:p>
                  </w:txbxContent>
                </v:textbox>
              </v:shape>
            </w:pict>
          </mc:Fallback>
        </mc:AlternateContent>
      </w:r>
      <w:r w:rsidR="00D575A2">
        <w:rPr>
          <w:rFonts w:ascii="Tahoma" w:hAnsi="Tahoma" w:cs="Tahoma"/>
          <w:b w:val="0"/>
          <w:caps/>
          <w:color w:val="000080"/>
          <w:sz w:val="20"/>
        </w:rPr>
        <w:br w:type="page"/>
      </w:r>
    </w:p>
    <w:p w14:paraId="30DEB2D3" w14:textId="77777777" w:rsidR="00200E4D" w:rsidRPr="00663C4D" w:rsidRDefault="00200E4D" w:rsidP="000873FB">
      <w:pPr>
        <w:pStyle w:val="BodyText"/>
        <w:numPr>
          <w:ilvl w:val="0"/>
          <w:numId w:val="8"/>
        </w:numPr>
        <w:pBdr>
          <w:top w:val="single" w:sz="4" w:space="1" w:color="auto"/>
        </w:pBdr>
        <w:tabs>
          <w:tab w:val="num" w:pos="0"/>
        </w:tabs>
        <w:jc w:val="both"/>
        <w:rPr>
          <w:rFonts w:asciiTheme="minorHAnsi" w:eastAsiaTheme="minorEastAsia" w:hAnsiTheme="minorHAnsi" w:cstheme="minorBidi"/>
          <w:bCs/>
          <w:color w:val="1F497D"/>
          <w:szCs w:val="24"/>
        </w:rPr>
      </w:pPr>
      <w:r w:rsidRPr="140D03E7">
        <w:rPr>
          <w:rFonts w:asciiTheme="minorHAnsi" w:hAnsiTheme="minorHAnsi" w:cstheme="minorBidi"/>
          <w:color w:val="44546A" w:themeColor="text2"/>
        </w:rPr>
        <w:lastRenderedPageBreak/>
        <w:t>Purpose of paper</w:t>
      </w:r>
    </w:p>
    <w:p w14:paraId="02B4053A" w14:textId="77777777" w:rsidR="00397AE3" w:rsidRPr="00186549" w:rsidRDefault="00397AE3" w:rsidP="00397AE3">
      <w:pPr>
        <w:jc w:val="both"/>
        <w:rPr>
          <w:rFonts w:ascii="Tahoma" w:hAnsi="Tahoma" w:cs="Tahoma"/>
          <w:sz w:val="20"/>
          <w:szCs w:val="20"/>
        </w:rPr>
      </w:pPr>
    </w:p>
    <w:p w14:paraId="4F393B64" w14:textId="154B7884" w:rsidR="00777986" w:rsidRPr="00200E4D" w:rsidRDefault="00845FFB" w:rsidP="00897545">
      <w:pPr>
        <w:jc w:val="both"/>
        <w:rPr>
          <w:rFonts w:asciiTheme="minorHAnsi" w:hAnsiTheme="minorHAnsi" w:cstheme="minorHAnsi"/>
        </w:rPr>
      </w:pPr>
      <w:r w:rsidRPr="00200E4D">
        <w:rPr>
          <w:rFonts w:asciiTheme="minorHAnsi" w:hAnsiTheme="minorHAnsi" w:cstheme="minorHAnsi"/>
        </w:rPr>
        <w:t xml:space="preserve">This policy outlines the NHSGGC management process for medicines requested via the Peer Approved </w:t>
      </w:r>
      <w:r w:rsidR="00897545" w:rsidRPr="00200E4D">
        <w:rPr>
          <w:rFonts w:asciiTheme="minorHAnsi" w:hAnsiTheme="minorHAnsi" w:cstheme="minorHAnsi"/>
        </w:rPr>
        <w:t xml:space="preserve">Clinical System Tier </w:t>
      </w:r>
      <w:r w:rsidR="00740ADE">
        <w:rPr>
          <w:rFonts w:asciiTheme="minorHAnsi" w:hAnsiTheme="minorHAnsi" w:cstheme="minorHAnsi"/>
        </w:rPr>
        <w:t>Two</w:t>
      </w:r>
      <w:r w:rsidR="00897545" w:rsidRPr="00200E4D">
        <w:rPr>
          <w:rFonts w:asciiTheme="minorHAnsi" w:hAnsiTheme="minorHAnsi" w:cstheme="minorHAnsi"/>
        </w:rPr>
        <w:t xml:space="preserve"> (PACS2) which replaces the previous Individual Patient Treatment Request (IPTR) process.</w:t>
      </w:r>
    </w:p>
    <w:p w14:paraId="61A84372" w14:textId="77777777" w:rsidR="00777986" w:rsidRPr="00200E4D" w:rsidRDefault="00777986" w:rsidP="00777986">
      <w:pPr>
        <w:jc w:val="both"/>
        <w:rPr>
          <w:rFonts w:asciiTheme="minorHAnsi" w:hAnsiTheme="minorHAnsi" w:cstheme="minorHAnsi"/>
        </w:rPr>
      </w:pPr>
    </w:p>
    <w:p w14:paraId="0F304E46" w14:textId="3123FE87" w:rsidR="00897545" w:rsidRPr="00200E4D" w:rsidRDefault="00777986" w:rsidP="00897545">
      <w:pPr>
        <w:jc w:val="both"/>
        <w:rPr>
          <w:rFonts w:asciiTheme="minorHAnsi" w:hAnsiTheme="minorHAnsi" w:cstheme="minorHAnsi"/>
        </w:rPr>
      </w:pPr>
      <w:r w:rsidRPr="00200E4D">
        <w:rPr>
          <w:rFonts w:asciiTheme="minorHAnsi" w:hAnsiTheme="minorHAnsi" w:cstheme="minorHAnsi"/>
        </w:rPr>
        <w:t xml:space="preserve">These policy statements have been developed to reflect Scottish Government guidance noted in </w:t>
      </w:r>
      <w:hyperlink r:id="rId14" w:history="1">
        <w:r w:rsidRPr="0024782F">
          <w:rPr>
            <w:rStyle w:val="Hyperlink"/>
            <w:rFonts w:asciiTheme="minorHAnsi" w:hAnsiTheme="minorHAnsi" w:cstheme="minorHAnsi"/>
          </w:rPr>
          <w:t>Guidance on the Implementation of the Peer Approved C</w:t>
        </w:r>
        <w:r w:rsidR="0024782F" w:rsidRPr="0024782F">
          <w:rPr>
            <w:rStyle w:val="Hyperlink"/>
            <w:rFonts w:asciiTheme="minorHAnsi" w:hAnsiTheme="minorHAnsi" w:cstheme="minorHAnsi"/>
          </w:rPr>
          <w:t>linical System (PACS) Tier Two</w:t>
        </w:r>
      </w:hyperlink>
      <w:r w:rsidRPr="00200E4D">
        <w:rPr>
          <w:rFonts w:asciiTheme="minorHAnsi" w:hAnsiTheme="minorHAnsi" w:cstheme="minorHAnsi"/>
        </w:rPr>
        <w:t>.</w:t>
      </w:r>
    </w:p>
    <w:p w14:paraId="4B378F72" w14:textId="77777777" w:rsidR="00897545" w:rsidRPr="00200E4D" w:rsidRDefault="00897545" w:rsidP="00897545">
      <w:pPr>
        <w:jc w:val="both"/>
        <w:rPr>
          <w:rFonts w:asciiTheme="minorHAnsi" w:hAnsiTheme="minorHAnsi" w:cstheme="minorHAnsi"/>
        </w:rPr>
      </w:pPr>
    </w:p>
    <w:p w14:paraId="2D86F536" w14:textId="77777777" w:rsidR="00AF7CD1" w:rsidRPr="00200E4D" w:rsidRDefault="00AF7CD1"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sidRPr="00200E4D">
        <w:rPr>
          <w:rFonts w:asciiTheme="minorHAnsi" w:hAnsiTheme="minorHAnsi" w:cstheme="minorBidi"/>
          <w:color w:val="44546A" w:themeColor="text2"/>
        </w:rPr>
        <w:t>General Policy Statement</w:t>
      </w:r>
    </w:p>
    <w:p w14:paraId="2D79E891" w14:textId="77777777" w:rsidR="00AF7CD1" w:rsidRDefault="00AF7CD1" w:rsidP="00AF7CD1">
      <w:pPr>
        <w:jc w:val="both"/>
        <w:rPr>
          <w:rFonts w:ascii="Tahoma" w:hAnsi="Tahoma" w:cs="Tahoma"/>
          <w:sz w:val="20"/>
          <w:szCs w:val="20"/>
        </w:rPr>
      </w:pPr>
    </w:p>
    <w:p w14:paraId="38DBD53F" w14:textId="40AB781A" w:rsidR="00AF7CD1" w:rsidRPr="00200E4D" w:rsidRDefault="00AF7CD1" w:rsidP="000873FB">
      <w:pPr>
        <w:numPr>
          <w:ilvl w:val="1"/>
          <w:numId w:val="8"/>
        </w:numPr>
        <w:ind w:left="993" w:hanging="633"/>
        <w:jc w:val="both"/>
        <w:rPr>
          <w:rFonts w:asciiTheme="minorHAnsi" w:hAnsiTheme="minorHAnsi" w:cstheme="minorHAnsi"/>
        </w:rPr>
      </w:pPr>
      <w:r w:rsidRPr="00200E4D">
        <w:rPr>
          <w:rFonts w:asciiTheme="minorHAnsi" w:hAnsiTheme="minorHAnsi" w:cstheme="minorHAnsi"/>
        </w:rPr>
        <w:t xml:space="preserve">SMC advice for a particular medicine and indication is made </w:t>
      </w:r>
      <w:proofErr w:type="gramStart"/>
      <w:r w:rsidRPr="00200E4D">
        <w:rPr>
          <w:rFonts w:asciiTheme="minorHAnsi" w:hAnsiTheme="minorHAnsi" w:cstheme="minorHAnsi"/>
        </w:rPr>
        <w:t>on the basis of</w:t>
      </w:r>
      <w:proofErr w:type="gramEnd"/>
      <w:r w:rsidRPr="00200E4D">
        <w:rPr>
          <w:rFonts w:asciiTheme="minorHAnsi" w:hAnsiTheme="minorHAnsi" w:cstheme="minorHAnsi"/>
        </w:rPr>
        <w:t xml:space="preserve"> an evaluation of the comparative clinical evidence and cost effectiveness compared with standard clinical practice in Scotland.  The PACS2 process is not intended to overturn the SMC advice, but provides an opportunity for senior clinicians, on a case-by-case basis for individual patients, to request use of a licensed medicine as outlined below.  The PACS2 process takes into consideration the application of set decision making criteria and the wider benefit of the r</w:t>
      </w:r>
      <w:r w:rsidR="00907063">
        <w:rPr>
          <w:rFonts w:asciiTheme="minorHAnsi" w:hAnsiTheme="minorHAnsi" w:cstheme="minorHAnsi"/>
        </w:rPr>
        <w:t>equest to the NHS (see section 7</w:t>
      </w:r>
      <w:r w:rsidRPr="00200E4D">
        <w:rPr>
          <w:rFonts w:asciiTheme="minorHAnsi" w:hAnsiTheme="minorHAnsi" w:cstheme="minorHAnsi"/>
        </w:rPr>
        <w:t xml:space="preserve">). </w:t>
      </w:r>
    </w:p>
    <w:p w14:paraId="6490B22B" w14:textId="77777777" w:rsidR="00AF7CD1" w:rsidRDefault="00AF7CD1" w:rsidP="00AF7CD1">
      <w:pPr>
        <w:jc w:val="both"/>
        <w:rPr>
          <w:rFonts w:ascii="Tahoma" w:hAnsi="Tahoma" w:cs="Tahoma"/>
          <w:sz w:val="20"/>
          <w:szCs w:val="20"/>
        </w:rPr>
      </w:pPr>
    </w:p>
    <w:p w14:paraId="1E10051F" w14:textId="77777777" w:rsidR="00AF7CD1" w:rsidRPr="00200E4D" w:rsidRDefault="00AF7CD1"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sidRPr="00200E4D">
        <w:rPr>
          <w:rFonts w:asciiTheme="minorHAnsi" w:hAnsiTheme="minorHAnsi" w:cstheme="minorBidi"/>
          <w:color w:val="44546A" w:themeColor="text2"/>
        </w:rPr>
        <w:t>Applicability and submission</w:t>
      </w:r>
    </w:p>
    <w:p w14:paraId="67A14682" w14:textId="77777777" w:rsidR="00AF7CD1" w:rsidRDefault="00AF7CD1" w:rsidP="00AF7CD1">
      <w:pPr>
        <w:jc w:val="both"/>
        <w:rPr>
          <w:rFonts w:ascii="Tahoma" w:hAnsi="Tahoma" w:cs="Tahoma"/>
          <w:sz w:val="20"/>
          <w:szCs w:val="20"/>
        </w:rPr>
      </w:pPr>
    </w:p>
    <w:p w14:paraId="311AD7AC" w14:textId="69E0F063"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The PACS2 process is applicable to requests for access to a licensed indication where:</w:t>
      </w:r>
    </w:p>
    <w:p w14:paraId="7A2E0227" w14:textId="237D7C24" w:rsidR="00AF7CD1" w:rsidRPr="00907063" w:rsidRDefault="00AF7CD1" w:rsidP="000873FB">
      <w:pPr>
        <w:numPr>
          <w:ilvl w:val="2"/>
          <w:numId w:val="9"/>
        </w:numPr>
        <w:ind w:left="1560"/>
        <w:jc w:val="both"/>
        <w:rPr>
          <w:rFonts w:asciiTheme="minorHAnsi" w:hAnsiTheme="minorHAnsi" w:cstheme="minorHAnsi"/>
        </w:rPr>
      </w:pPr>
      <w:r w:rsidRPr="00907063">
        <w:rPr>
          <w:rFonts w:asciiTheme="minorHAnsi" w:hAnsiTheme="minorHAnsi" w:cstheme="minorHAnsi"/>
        </w:rPr>
        <w:t xml:space="preserve">The SMC has considered a submission for a medicine and has issued ‘not recommended’ </w:t>
      </w:r>
      <w:r w:rsidR="00E50853" w:rsidRPr="00907063">
        <w:rPr>
          <w:rFonts w:asciiTheme="minorHAnsi" w:hAnsiTheme="minorHAnsi" w:cstheme="minorHAnsi"/>
        </w:rPr>
        <w:t>advice; or</w:t>
      </w:r>
    </w:p>
    <w:p w14:paraId="52157AB1" w14:textId="77777777" w:rsidR="00AF7CD1" w:rsidRPr="00907063" w:rsidRDefault="00AF7CD1" w:rsidP="000873FB">
      <w:pPr>
        <w:numPr>
          <w:ilvl w:val="2"/>
          <w:numId w:val="9"/>
        </w:numPr>
        <w:ind w:left="1560"/>
        <w:jc w:val="both"/>
        <w:rPr>
          <w:rFonts w:asciiTheme="minorHAnsi" w:hAnsiTheme="minorHAnsi" w:cstheme="minorHAnsi"/>
        </w:rPr>
      </w:pPr>
      <w:r w:rsidRPr="00907063">
        <w:rPr>
          <w:rFonts w:asciiTheme="minorHAnsi" w:hAnsiTheme="minorHAnsi" w:cstheme="minorHAnsi"/>
        </w:rPr>
        <w:t>The request relates to use of the medicine out-with a SMC restriction; or</w:t>
      </w:r>
    </w:p>
    <w:p w14:paraId="1D10C121" w14:textId="77777777" w:rsidR="00AF7CD1" w:rsidRPr="00907063" w:rsidRDefault="00AF7CD1" w:rsidP="000873FB">
      <w:pPr>
        <w:numPr>
          <w:ilvl w:val="2"/>
          <w:numId w:val="9"/>
        </w:numPr>
        <w:ind w:left="1560"/>
        <w:jc w:val="both"/>
        <w:rPr>
          <w:rFonts w:asciiTheme="minorHAnsi" w:hAnsiTheme="minorHAnsi" w:cstheme="minorHAnsi"/>
        </w:rPr>
      </w:pPr>
      <w:r w:rsidRPr="00907063">
        <w:rPr>
          <w:rFonts w:asciiTheme="minorHAnsi" w:hAnsiTheme="minorHAnsi" w:cstheme="minorHAnsi"/>
        </w:rPr>
        <w:t>Where a medicine has been submitted but the SMC has yet to issue advice on the medicine where the clinician responsible believes a delay in treatment until publication of SMC advice would result in a significant adverse outcome for the patient.</w:t>
      </w:r>
    </w:p>
    <w:p w14:paraId="26CDC6E3" w14:textId="449B0C34" w:rsidR="00AF7CD1" w:rsidRPr="00907063" w:rsidRDefault="00AF7CD1" w:rsidP="0075715F">
      <w:pPr>
        <w:ind w:left="993"/>
        <w:jc w:val="both"/>
        <w:rPr>
          <w:rFonts w:asciiTheme="minorHAnsi" w:hAnsiTheme="minorHAnsi" w:cstheme="minorHAnsi"/>
        </w:rPr>
      </w:pPr>
    </w:p>
    <w:p w14:paraId="3F53B946" w14:textId="7572E280"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The PACS2 process is open to senior clinicians who are directly responsible for a patient’s care. This may be a Consultant, GP or Lead Non-medical Prescriber in a specialist area.</w:t>
      </w:r>
    </w:p>
    <w:p w14:paraId="09F77EDC" w14:textId="77777777" w:rsidR="00AF7CD1" w:rsidRPr="00907063" w:rsidRDefault="00AF7CD1" w:rsidP="0075715F">
      <w:pPr>
        <w:ind w:left="993"/>
        <w:jc w:val="both"/>
        <w:rPr>
          <w:rFonts w:asciiTheme="minorHAnsi" w:hAnsiTheme="minorHAnsi" w:cstheme="minorHAnsi"/>
        </w:rPr>
      </w:pPr>
    </w:p>
    <w:p w14:paraId="76CA7BE2" w14:textId="2D36953B"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It is the responsibility of the clinician to make the case for prescribing the medicine using the PACS2 request form.  Only the information contained in this form will be used to inform the panel’s decision (and any subsequent review of the decision should that be sought).  It should therefore be noted that a lack of relevant detail relating to the patient may result in the panel making a negative decision.</w:t>
      </w:r>
    </w:p>
    <w:p w14:paraId="50FF959F" w14:textId="77777777" w:rsidR="00AF7CD1" w:rsidRPr="00907063" w:rsidRDefault="00AF7CD1" w:rsidP="0075715F">
      <w:pPr>
        <w:ind w:left="993"/>
        <w:jc w:val="both"/>
        <w:rPr>
          <w:rFonts w:asciiTheme="minorHAnsi" w:hAnsiTheme="minorHAnsi" w:cstheme="minorHAnsi"/>
        </w:rPr>
      </w:pPr>
    </w:p>
    <w:p w14:paraId="781BCCCD" w14:textId="77777777"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The requesting clinician should brief the patient (or their representative) on treatment options and likely benefits, associated risks, monitoring of outcomes, review of benefit and criteria for discontinuation.</w:t>
      </w:r>
    </w:p>
    <w:p w14:paraId="19ECCF7C" w14:textId="77777777" w:rsidR="00AF7CD1" w:rsidRPr="00907063" w:rsidRDefault="00AF7CD1" w:rsidP="002D3DF6">
      <w:pPr>
        <w:jc w:val="both"/>
        <w:rPr>
          <w:rFonts w:asciiTheme="minorHAnsi" w:hAnsiTheme="minorHAnsi" w:cstheme="minorHAnsi"/>
        </w:rPr>
      </w:pPr>
    </w:p>
    <w:p w14:paraId="2CE09380" w14:textId="19636A38"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 xml:space="preserve">Access to medicines which have been not </w:t>
      </w:r>
      <w:r w:rsidR="00811522">
        <w:rPr>
          <w:rFonts w:asciiTheme="minorHAnsi" w:hAnsiTheme="minorHAnsi" w:cstheme="minorHAnsi"/>
        </w:rPr>
        <w:t xml:space="preserve">been </w:t>
      </w:r>
      <w:r w:rsidRPr="00907063">
        <w:rPr>
          <w:rFonts w:asciiTheme="minorHAnsi" w:hAnsiTheme="minorHAnsi" w:cstheme="minorHAnsi"/>
        </w:rPr>
        <w:t xml:space="preserve">recommended by SMC following a non-submission, or where a submission to SMC has yet to be made will be considered via the </w:t>
      </w:r>
      <w:hyperlink r:id="rId15" w:history="1">
        <w:r w:rsidRPr="00261468">
          <w:rPr>
            <w:rStyle w:val="Hyperlink"/>
            <w:rFonts w:asciiTheme="minorHAnsi" w:hAnsiTheme="minorHAnsi" w:cstheme="minorHAnsi"/>
          </w:rPr>
          <w:t>Individual Patient Treatment Request (IPTR) process</w:t>
        </w:r>
      </w:hyperlink>
      <w:r w:rsidRPr="00907063">
        <w:rPr>
          <w:rFonts w:asciiTheme="minorHAnsi" w:hAnsiTheme="minorHAnsi" w:cstheme="minorHAnsi"/>
        </w:rPr>
        <w:t>.</w:t>
      </w:r>
    </w:p>
    <w:p w14:paraId="3E876BF8" w14:textId="77777777" w:rsidR="00D92DB3" w:rsidRPr="00907063" w:rsidRDefault="00D92DB3" w:rsidP="007027F5">
      <w:pPr>
        <w:ind w:left="993"/>
        <w:jc w:val="both"/>
        <w:rPr>
          <w:rFonts w:asciiTheme="minorHAnsi" w:hAnsiTheme="minorHAnsi" w:cstheme="minorHAnsi"/>
        </w:rPr>
      </w:pPr>
    </w:p>
    <w:p w14:paraId="6C45D418" w14:textId="04638A1D" w:rsidR="00D92DB3" w:rsidRPr="00907063" w:rsidRDefault="00D92DB3"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lastRenderedPageBreak/>
        <w:t>In NHSGGC</w:t>
      </w:r>
      <w:r w:rsidR="008E0E12" w:rsidRPr="00907063">
        <w:rPr>
          <w:rFonts w:asciiTheme="minorHAnsi" w:hAnsiTheme="minorHAnsi" w:cstheme="minorHAnsi"/>
        </w:rPr>
        <w:t xml:space="preserve">, </w:t>
      </w:r>
      <w:r w:rsidRPr="00907063">
        <w:rPr>
          <w:rFonts w:asciiTheme="minorHAnsi" w:hAnsiTheme="minorHAnsi" w:cstheme="minorHAnsi"/>
        </w:rPr>
        <w:t xml:space="preserve">the PACS2 process with </w:t>
      </w:r>
      <w:r w:rsidR="004E525B">
        <w:rPr>
          <w:rFonts w:asciiTheme="minorHAnsi" w:hAnsiTheme="minorHAnsi" w:cstheme="minorHAnsi"/>
        </w:rPr>
        <w:t xml:space="preserve">form completion and </w:t>
      </w:r>
      <w:r w:rsidRPr="00907063">
        <w:rPr>
          <w:rFonts w:asciiTheme="minorHAnsi" w:hAnsiTheme="minorHAnsi" w:cstheme="minorHAnsi"/>
        </w:rPr>
        <w:t xml:space="preserve">review by a PACS2 </w:t>
      </w:r>
      <w:r w:rsidR="00A96E61">
        <w:rPr>
          <w:rFonts w:asciiTheme="minorHAnsi" w:hAnsiTheme="minorHAnsi" w:cstheme="minorHAnsi"/>
        </w:rPr>
        <w:t>P</w:t>
      </w:r>
      <w:r w:rsidRPr="00907063">
        <w:rPr>
          <w:rFonts w:asciiTheme="minorHAnsi" w:hAnsiTheme="minorHAnsi" w:cstheme="minorHAnsi"/>
        </w:rPr>
        <w:t>anel is only required for applications for medicines where the basic NHS list price of the medicine exceeds £3,000 per patient treatment (or £3,000 per annum for continued or long-term treatment).</w:t>
      </w:r>
      <w:r w:rsidR="008E0E12" w:rsidRPr="00907063">
        <w:rPr>
          <w:rFonts w:asciiTheme="minorHAnsi" w:hAnsiTheme="minorHAnsi" w:cstheme="minorHAnsi"/>
        </w:rPr>
        <w:t xml:space="preserve"> This is to balance the resource required to implement PACS2 against the benefit of a detailed process for </w:t>
      </w:r>
      <w:r w:rsidR="00E15329" w:rsidRPr="00907063">
        <w:rPr>
          <w:rFonts w:asciiTheme="minorHAnsi" w:hAnsiTheme="minorHAnsi" w:cstheme="minorHAnsi"/>
        </w:rPr>
        <w:t>low-cost</w:t>
      </w:r>
      <w:r w:rsidR="008E0E12" w:rsidRPr="00907063">
        <w:rPr>
          <w:rFonts w:asciiTheme="minorHAnsi" w:hAnsiTheme="minorHAnsi" w:cstheme="minorHAnsi"/>
        </w:rPr>
        <w:t xml:space="preserve"> medicines.  </w:t>
      </w:r>
      <w:r w:rsidRPr="00907063">
        <w:rPr>
          <w:rFonts w:asciiTheme="minorHAnsi" w:hAnsiTheme="minorHAnsi" w:cstheme="minorHAnsi"/>
        </w:rPr>
        <w:t>Medicines under this threshold will be subject to continuous review and management</w:t>
      </w:r>
      <w:r w:rsidR="002D0F53">
        <w:rPr>
          <w:rFonts w:asciiTheme="minorHAnsi" w:hAnsiTheme="minorHAnsi" w:cstheme="minorHAnsi"/>
        </w:rPr>
        <w:t xml:space="preserve"> and not require a PACS2 form to be completed</w:t>
      </w:r>
      <w:r w:rsidR="008E0E12" w:rsidRPr="00907063">
        <w:rPr>
          <w:rFonts w:asciiTheme="minorHAnsi" w:hAnsiTheme="minorHAnsi" w:cstheme="minorHAnsi"/>
        </w:rPr>
        <w:t>.</w:t>
      </w:r>
    </w:p>
    <w:p w14:paraId="4DE6961A" w14:textId="77777777" w:rsidR="00D92DB3" w:rsidRPr="00907063" w:rsidRDefault="00D92DB3" w:rsidP="007027F5">
      <w:pPr>
        <w:ind w:left="993"/>
        <w:jc w:val="both"/>
        <w:rPr>
          <w:rFonts w:asciiTheme="minorHAnsi" w:hAnsiTheme="minorHAnsi" w:cstheme="minorHAnsi"/>
        </w:rPr>
      </w:pPr>
    </w:p>
    <w:p w14:paraId="2219472D" w14:textId="4E09B502" w:rsidR="00D92DB3" w:rsidRPr="00907063" w:rsidRDefault="00D92DB3"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 xml:space="preserve">Where the medicine is a continuation of existing treatment there will be no requirement to </w:t>
      </w:r>
      <w:proofErr w:type="gramStart"/>
      <w:r w:rsidRPr="00907063">
        <w:rPr>
          <w:rFonts w:asciiTheme="minorHAnsi" w:hAnsiTheme="minorHAnsi" w:cstheme="minorHAnsi"/>
        </w:rPr>
        <w:t>submit an application</w:t>
      </w:r>
      <w:proofErr w:type="gramEnd"/>
      <w:r w:rsidRPr="00907063">
        <w:rPr>
          <w:rFonts w:asciiTheme="minorHAnsi" w:hAnsiTheme="minorHAnsi" w:cstheme="minorHAnsi"/>
        </w:rPr>
        <w:t xml:space="preserve"> via the PACS2 process</w:t>
      </w:r>
    </w:p>
    <w:p w14:paraId="3ECC5A1F" w14:textId="77777777" w:rsidR="00D92DB3" w:rsidRPr="00907063" w:rsidRDefault="00D92DB3" w:rsidP="00907063">
      <w:pPr>
        <w:ind w:left="792"/>
        <w:jc w:val="both"/>
        <w:rPr>
          <w:rFonts w:asciiTheme="minorHAnsi" w:hAnsiTheme="minorHAnsi" w:cstheme="minorHAnsi"/>
        </w:rPr>
      </w:pPr>
    </w:p>
    <w:p w14:paraId="3D708A4C" w14:textId="77777777" w:rsidR="007027F5" w:rsidRPr="007027F5" w:rsidRDefault="007027F5" w:rsidP="007027F5">
      <w:pPr>
        <w:ind w:left="993"/>
        <w:jc w:val="both"/>
        <w:rPr>
          <w:rFonts w:asciiTheme="minorHAnsi" w:hAnsiTheme="minorHAnsi" w:cstheme="minorHAnsi"/>
        </w:rPr>
      </w:pPr>
    </w:p>
    <w:p w14:paraId="2F26C301" w14:textId="302E6FB2" w:rsidR="00AF7CD1" w:rsidRPr="00907063" w:rsidRDefault="00907063"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Pr>
          <w:rFonts w:asciiTheme="minorHAnsi" w:hAnsiTheme="minorHAnsi" w:cstheme="minorBidi"/>
          <w:color w:val="44546A" w:themeColor="text2"/>
        </w:rPr>
        <w:t>P</w:t>
      </w:r>
      <w:r w:rsidR="00AF7CD1" w:rsidRPr="00907063">
        <w:rPr>
          <w:rFonts w:asciiTheme="minorHAnsi" w:hAnsiTheme="minorHAnsi" w:cstheme="minorBidi"/>
          <w:color w:val="44546A" w:themeColor="text2"/>
        </w:rPr>
        <w:t>eer support</w:t>
      </w:r>
    </w:p>
    <w:p w14:paraId="7D13CD3C" w14:textId="77777777" w:rsidR="00AF7CD1" w:rsidRDefault="00AF7CD1" w:rsidP="00AF7CD1">
      <w:pPr>
        <w:jc w:val="both"/>
        <w:rPr>
          <w:rFonts w:ascii="Tahoma" w:hAnsi="Tahoma" w:cs="Tahoma"/>
          <w:b/>
          <w:caps/>
          <w:color w:val="000080"/>
          <w:sz w:val="20"/>
          <w:szCs w:val="20"/>
        </w:rPr>
      </w:pPr>
    </w:p>
    <w:p w14:paraId="7BB568C2" w14:textId="6571EE62"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The requesting clinician must seek peer support for their application from another clinician. Peer Support should be completed by another clinician with experience in treating the condition for which the medicine is being requested.  Part C of the PACS2 request form should be completed independently by the designated reviewing clinician.</w:t>
      </w:r>
    </w:p>
    <w:p w14:paraId="7980E551" w14:textId="77777777" w:rsidR="00AF7CD1" w:rsidRPr="00907063" w:rsidRDefault="00AF7CD1" w:rsidP="00907063">
      <w:pPr>
        <w:ind w:left="792"/>
        <w:jc w:val="both"/>
        <w:rPr>
          <w:rFonts w:asciiTheme="minorHAnsi" w:hAnsiTheme="minorHAnsi" w:cstheme="minorHAnsi"/>
        </w:rPr>
      </w:pPr>
    </w:p>
    <w:p w14:paraId="165651EA" w14:textId="615775D9"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In providing a peer review of the information presented for the patient, the reviewing clinician is stating that:</w:t>
      </w:r>
    </w:p>
    <w:p w14:paraId="0891378E" w14:textId="77777777" w:rsidR="00AF7CD1" w:rsidRPr="00907063" w:rsidRDefault="00AF7CD1" w:rsidP="000873FB">
      <w:pPr>
        <w:numPr>
          <w:ilvl w:val="2"/>
          <w:numId w:val="9"/>
        </w:numPr>
        <w:ind w:left="1560"/>
        <w:jc w:val="both"/>
        <w:rPr>
          <w:rFonts w:asciiTheme="minorHAnsi" w:hAnsiTheme="minorHAnsi" w:cstheme="minorHAnsi"/>
        </w:rPr>
      </w:pPr>
      <w:r w:rsidRPr="00907063">
        <w:rPr>
          <w:rFonts w:asciiTheme="minorHAnsi" w:hAnsiTheme="minorHAnsi" w:cstheme="minorHAnsi"/>
        </w:rPr>
        <w:t xml:space="preserve">any alternative SMC accepted medicines have been considered and excluded as suitable treatment options and </w:t>
      </w:r>
    </w:p>
    <w:p w14:paraId="460D093E" w14:textId="77777777" w:rsidR="00AF7CD1" w:rsidRPr="00907063" w:rsidRDefault="00AF7CD1" w:rsidP="000873FB">
      <w:pPr>
        <w:numPr>
          <w:ilvl w:val="2"/>
          <w:numId w:val="9"/>
        </w:numPr>
        <w:ind w:left="1560"/>
        <w:jc w:val="both"/>
        <w:rPr>
          <w:rFonts w:asciiTheme="minorHAnsi" w:hAnsiTheme="minorHAnsi" w:cstheme="minorHAnsi"/>
        </w:rPr>
      </w:pPr>
      <w:r w:rsidRPr="00907063">
        <w:rPr>
          <w:rFonts w:asciiTheme="minorHAnsi" w:hAnsiTheme="minorHAnsi" w:cstheme="minorHAnsi"/>
        </w:rPr>
        <w:t xml:space="preserve">the patient characteristics </w:t>
      </w:r>
      <w:proofErr w:type="gramStart"/>
      <w:r w:rsidRPr="00907063">
        <w:rPr>
          <w:rFonts w:asciiTheme="minorHAnsi" w:hAnsiTheme="minorHAnsi" w:cstheme="minorHAnsi"/>
        </w:rPr>
        <w:t>detailed</w:t>
      </w:r>
      <w:proofErr w:type="gramEnd"/>
      <w:r w:rsidRPr="00907063">
        <w:rPr>
          <w:rFonts w:asciiTheme="minorHAnsi" w:hAnsiTheme="minorHAnsi" w:cstheme="minorHAnsi"/>
        </w:rPr>
        <w:t xml:space="preserve"> and the clinical evidence presented demonstrate the potential that the patient will achieve a measurable clinical benefit at least comparable to if not better than that experienced by the population considered by SMC. </w:t>
      </w:r>
    </w:p>
    <w:p w14:paraId="7D287460" w14:textId="77777777" w:rsidR="00AF7CD1" w:rsidRPr="000A50A1" w:rsidRDefault="00AF7CD1" w:rsidP="00AF7CD1">
      <w:pPr>
        <w:ind w:left="360"/>
        <w:jc w:val="both"/>
        <w:rPr>
          <w:rFonts w:ascii="Tahoma" w:hAnsi="Tahoma" w:cs="Tahoma"/>
          <w:sz w:val="20"/>
          <w:szCs w:val="20"/>
        </w:rPr>
      </w:pPr>
    </w:p>
    <w:p w14:paraId="14057373" w14:textId="77777777"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 xml:space="preserve">The reviewing clinician may be from within </w:t>
      </w:r>
      <w:r w:rsidR="000A039D" w:rsidRPr="00907063">
        <w:rPr>
          <w:rFonts w:asciiTheme="minorHAnsi" w:hAnsiTheme="minorHAnsi" w:cstheme="minorHAnsi"/>
        </w:rPr>
        <w:t>NHS GG&amp;C</w:t>
      </w:r>
      <w:r w:rsidRPr="00907063">
        <w:rPr>
          <w:rFonts w:asciiTheme="minorHAnsi" w:hAnsiTheme="minorHAnsi" w:cstheme="minorHAnsi"/>
        </w:rPr>
        <w:t xml:space="preserve">. If there are no other appropriate clinicians locally, then experts from elsewhere in </w:t>
      </w:r>
      <w:proofErr w:type="spellStart"/>
      <w:r w:rsidRPr="00907063">
        <w:rPr>
          <w:rFonts w:asciiTheme="minorHAnsi" w:hAnsiTheme="minorHAnsi" w:cstheme="minorHAnsi"/>
        </w:rPr>
        <w:t>NHSScotland</w:t>
      </w:r>
      <w:proofErr w:type="spellEnd"/>
      <w:r w:rsidRPr="00907063">
        <w:rPr>
          <w:rFonts w:asciiTheme="minorHAnsi" w:hAnsiTheme="minorHAnsi" w:cstheme="minorHAnsi"/>
        </w:rPr>
        <w:t xml:space="preserve"> or from other parts of the </w:t>
      </w:r>
      <w:smartTag w:uri="urn:schemas-microsoft-com:office:smarttags" w:element="address">
        <w:smartTag w:uri="urn:schemas-microsoft-com:office:smarttags" w:element="place">
          <w:r w:rsidRPr="00907063">
            <w:rPr>
              <w:rFonts w:asciiTheme="minorHAnsi" w:hAnsiTheme="minorHAnsi" w:cstheme="minorHAnsi"/>
            </w:rPr>
            <w:t>UK</w:t>
          </w:r>
        </w:smartTag>
      </w:smartTag>
      <w:r w:rsidRPr="00907063">
        <w:rPr>
          <w:rFonts w:asciiTheme="minorHAnsi" w:hAnsiTheme="minorHAnsi" w:cstheme="minorHAnsi"/>
        </w:rPr>
        <w:t xml:space="preserve"> can provide a supporting statement. </w:t>
      </w:r>
    </w:p>
    <w:p w14:paraId="302ABDE6" w14:textId="77777777" w:rsidR="00AF7CD1" w:rsidRPr="00907063" w:rsidRDefault="00AF7CD1" w:rsidP="00907063">
      <w:pPr>
        <w:ind w:left="792"/>
        <w:jc w:val="both"/>
        <w:rPr>
          <w:rFonts w:asciiTheme="minorHAnsi" w:hAnsiTheme="minorHAnsi" w:cstheme="minorHAnsi"/>
        </w:rPr>
      </w:pPr>
    </w:p>
    <w:p w14:paraId="72C3E017" w14:textId="7F3DC576" w:rsidR="00AF7CD1" w:rsidRPr="00907063" w:rsidRDefault="00AF7CD1" w:rsidP="000873FB">
      <w:pPr>
        <w:numPr>
          <w:ilvl w:val="1"/>
          <w:numId w:val="8"/>
        </w:numPr>
        <w:ind w:left="993" w:hanging="633"/>
        <w:jc w:val="both"/>
        <w:rPr>
          <w:rFonts w:asciiTheme="minorHAnsi" w:hAnsiTheme="minorHAnsi" w:cstheme="minorHAnsi"/>
        </w:rPr>
      </w:pPr>
      <w:r w:rsidRPr="00907063">
        <w:rPr>
          <w:rFonts w:asciiTheme="minorHAnsi" w:hAnsiTheme="minorHAnsi" w:cstheme="minorHAnsi"/>
        </w:rPr>
        <w:t>Where the care of the patient in question is under the care of a multi-disciplinary team, clinicians should seek their support for the PACS2 application and indicate this in Part A of the request form.</w:t>
      </w:r>
      <w:r w:rsidR="00E72757" w:rsidRPr="00907063">
        <w:rPr>
          <w:rFonts w:asciiTheme="minorHAnsi" w:hAnsiTheme="minorHAnsi" w:cstheme="minorHAnsi"/>
        </w:rPr>
        <w:t xml:space="preserve"> Part C would still be required to be completed.</w:t>
      </w:r>
    </w:p>
    <w:p w14:paraId="5F78D3C1" w14:textId="77777777" w:rsidR="00AF7CD1" w:rsidRPr="00EA665A" w:rsidRDefault="00AF7CD1" w:rsidP="00AF7CD1">
      <w:pPr>
        <w:ind w:left="709"/>
        <w:jc w:val="both"/>
        <w:rPr>
          <w:rFonts w:ascii="Tahoma" w:hAnsi="Tahoma" w:cs="Tahoma"/>
          <w:sz w:val="20"/>
          <w:szCs w:val="20"/>
        </w:rPr>
      </w:pPr>
    </w:p>
    <w:p w14:paraId="396087A1" w14:textId="0216097A" w:rsidR="00AF7CD1" w:rsidRPr="00B9008C" w:rsidRDefault="00B9008C"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Pr>
          <w:rFonts w:asciiTheme="minorHAnsi" w:hAnsiTheme="minorHAnsi" w:cstheme="minorBidi"/>
          <w:color w:val="44546A" w:themeColor="text2"/>
        </w:rPr>
        <w:t>N</w:t>
      </w:r>
      <w:r w:rsidR="00AF7CD1" w:rsidRPr="00B9008C">
        <w:rPr>
          <w:rFonts w:asciiTheme="minorHAnsi" w:hAnsiTheme="minorHAnsi" w:cstheme="minorBidi"/>
          <w:color w:val="44546A" w:themeColor="text2"/>
        </w:rPr>
        <w:t>ature of evidence</w:t>
      </w:r>
    </w:p>
    <w:p w14:paraId="473FF046" w14:textId="77777777" w:rsidR="00AF7CD1" w:rsidRPr="00D806E3" w:rsidRDefault="00AF7CD1" w:rsidP="00AF7CD1">
      <w:pPr>
        <w:ind w:left="709"/>
        <w:jc w:val="both"/>
        <w:rPr>
          <w:rFonts w:ascii="Tahoma" w:hAnsi="Tahoma" w:cs="Tahoma"/>
          <w:sz w:val="20"/>
          <w:szCs w:val="20"/>
        </w:rPr>
      </w:pPr>
    </w:p>
    <w:p w14:paraId="7AF17D86" w14:textId="466ADFC2" w:rsidR="00AF7CD1" w:rsidRPr="00B9008C" w:rsidRDefault="00AF7CD1" w:rsidP="000873FB">
      <w:pPr>
        <w:numPr>
          <w:ilvl w:val="1"/>
          <w:numId w:val="8"/>
        </w:numPr>
        <w:ind w:left="993" w:hanging="633"/>
        <w:jc w:val="both"/>
        <w:rPr>
          <w:rFonts w:asciiTheme="minorHAnsi" w:hAnsiTheme="minorHAnsi" w:cstheme="minorHAnsi"/>
        </w:rPr>
      </w:pPr>
      <w:r w:rsidRPr="00B9008C">
        <w:rPr>
          <w:rFonts w:asciiTheme="minorHAnsi" w:hAnsiTheme="minorHAnsi" w:cstheme="minorHAnsi"/>
        </w:rPr>
        <w:t xml:space="preserve">The </w:t>
      </w:r>
      <w:r w:rsidR="00A96E61">
        <w:rPr>
          <w:rFonts w:asciiTheme="minorHAnsi" w:hAnsiTheme="minorHAnsi" w:cstheme="minorHAnsi"/>
        </w:rPr>
        <w:t>p</w:t>
      </w:r>
      <w:r w:rsidRPr="00B9008C">
        <w:rPr>
          <w:rFonts w:asciiTheme="minorHAnsi" w:hAnsiTheme="minorHAnsi" w:cstheme="minorHAnsi"/>
        </w:rPr>
        <w:t xml:space="preserve">anel will consider the information submitted by the clinician on the PACS2 request form.  Evidence and information from clinicians to demonstrate the fulfilment of the </w:t>
      </w:r>
      <w:proofErr w:type="gramStart"/>
      <w:r w:rsidRPr="00B9008C">
        <w:rPr>
          <w:rFonts w:asciiTheme="minorHAnsi" w:hAnsiTheme="minorHAnsi" w:cstheme="minorHAnsi"/>
        </w:rPr>
        <w:t>decision making</w:t>
      </w:r>
      <w:proofErr w:type="gramEnd"/>
      <w:r w:rsidRPr="00B9008C">
        <w:rPr>
          <w:rFonts w:asciiTheme="minorHAnsi" w:hAnsiTheme="minorHAnsi" w:cstheme="minorHAnsi"/>
        </w:rPr>
        <w:t xml:space="preserve"> criteria and that prescribing the medicine is of benefit to the patient and to the NHS may include: </w:t>
      </w:r>
    </w:p>
    <w:p w14:paraId="1D69848E" w14:textId="77777777" w:rsidR="00AF7CD1" w:rsidRPr="00B9008C" w:rsidRDefault="00AF7CD1" w:rsidP="00B9008C">
      <w:pPr>
        <w:ind w:left="792"/>
        <w:jc w:val="both"/>
        <w:rPr>
          <w:rFonts w:asciiTheme="minorHAnsi" w:hAnsiTheme="minorHAnsi" w:cstheme="minorHAnsi"/>
        </w:rPr>
      </w:pPr>
    </w:p>
    <w:p w14:paraId="740EED43" w14:textId="77777777" w:rsidR="00AF7CD1" w:rsidRPr="00B9008C"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SMC advice (where available)</w:t>
      </w:r>
    </w:p>
    <w:p w14:paraId="7BB10D96" w14:textId="77777777" w:rsidR="00AF7CD1" w:rsidRPr="00B9008C"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Any new evidence that has emerged since an SMC decision</w:t>
      </w:r>
    </w:p>
    <w:p w14:paraId="52632336" w14:textId="77777777" w:rsidR="00AF7CD1" w:rsidRPr="00B9008C"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 xml:space="preserve">Peer reviewed evidence, e.g. a medicine </w:t>
      </w:r>
      <w:r w:rsidR="00E72757" w:rsidRPr="00B9008C">
        <w:rPr>
          <w:rFonts w:asciiTheme="minorHAnsi" w:hAnsiTheme="minorHAnsi" w:cstheme="minorHAnsi"/>
        </w:rPr>
        <w:t>summary information</w:t>
      </w:r>
    </w:p>
    <w:p w14:paraId="404AA1DD" w14:textId="77777777" w:rsidR="00AF7CD1" w:rsidRPr="00B9008C"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Expert opinion</w:t>
      </w:r>
    </w:p>
    <w:p w14:paraId="0A306D8F" w14:textId="77777777" w:rsidR="00AF7CD1" w:rsidRPr="00B9008C"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lastRenderedPageBreak/>
        <w:t xml:space="preserve">Rationale for why alternative SMC accepted medicines are unsuitable, for example, intolerable side effects, contraindications or other treatments being ineffective </w:t>
      </w:r>
    </w:p>
    <w:p w14:paraId="7EE7CB5B" w14:textId="0A52717A" w:rsidR="00AF7CD1" w:rsidRPr="00B9008C" w:rsidRDefault="009D3C0A" w:rsidP="000873FB">
      <w:pPr>
        <w:numPr>
          <w:ilvl w:val="2"/>
          <w:numId w:val="9"/>
        </w:numPr>
        <w:ind w:left="1560"/>
        <w:jc w:val="both"/>
        <w:rPr>
          <w:rFonts w:asciiTheme="minorHAnsi" w:hAnsiTheme="minorHAnsi" w:cstheme="minorHAnsi"/>
        </w:rPr>
      </w:pPr>
      <w:r>
        <w:rPr>
          <w:rFonts w:asciiTheme="minorHAnsi" w:hAnsiTheme="minorHAnsi" w:cstheme="minorHAnsi"/>
        </w:rPr>
        <w:t>T</w:t>
      </w:r>
      <w:r w:rsidR="00AF7CD1" w:rsidRPr="00B9008C">
        <w:rPr>
          <w:rFonts w:asciiTheme="minorHAnsi" w:hAnsiTheme="minorHAnsi" w:cstheme="minorHAnsi"/>
        </w:rPr>
        <w:t>he balance between benefit and risk (for example side effects or contraindications)</w:t>
      </w:r>
    </w:p>
    <w:p w14:paraId="1D715C0B" w14:textId="77777777" w:rsidR="00AF7CD1" w:rsidRPr="00B9008C"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Individual characteristics which have been shown to have a positive influence on response e.g. specific genetic sub-types where clinical evidence is stronger</w:t>
      </w:r>
    </w:p>
    <w:p w14:paraId="20E4E0BF" w14:textId="4A2C0CA5" w:rsidR="00AF7CD1" w:rsidRPr="00B9008C"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 xml:space="preserve">Other UK guidance or formal health technology assessment with new evidence that has emerged since the SMC </w:t>
      </w:r>
      <w:r w:rsidR="009D3C0A">
        <w:rPr>
          <w:rFonts w:asciiTheme="minorHAnsi" w:hAnsiTheme="minorHAnsi" w:cstheme="minorHAnsi"/>
        </w:rPr>
        <w:t xml:space="preserve">advice </w:t>
      </w:r>
      <w:r w:rsidRPr="00B9008C">
        <w:rPr>
          <w:rFonts w:asciiTheme="minorHAnsi" w:hAnsiTheme="minorHAnsi" w:cstheme="minorHAnsi"/>
        </w:rPr>
        <w:t xml:space="preserve">was published which is of relevance to the individual patient </w:t>
      </w:r>
    </w:p>
    <w:p w14:paraId="078ED58F" w14:textId="77777777" w:rsidR="00AF7CD1"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Impact of the requested treatment on healthcare, e.g.  cost effectiveness and the balance of benefit and risk in the context of what is the wider benefit to the NHS</w:t>
      </w:r>
    </w:p>
    <w:p w14:paraId="0AEC9123" w14:textId="77777777" w:rsidR="00B9008C" w:rsidRPr="00B9008C" w:rsidRDefault="00B9008C" w:rsidP="00B9008C">
      <w:pPr>
        <w:ind w:left="1224"/>
        <w:jc w:val="both"/>
        <w:rPr>
          <w:rFonts w:asciiTheme="minorHAnsi" w:hAnsiTheme="minorHAnsi" w:cstheme="minorHAnsi"/>
        </w:rPr>
      </w:pPr>
    </w:p>
    <w:p w14:paraId="0DA37E15" w14:textId="0D16F2EA" w:rsidR="00AF7CD1" w:rsidRPr="00B9008C" w:rsidRDefault="00B9008C"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Pr>
          <w:rFonts w:asciiTheme="minorHAnsi" w:hAnsiTheme="minorHAnsi" w:cstheme="minorBidi"/>
          <w:color w:val="44546A" w:themeColor="text2"/>
        </w:rPr>
        <w:t>PACS</w:t>
      </w:r>
      <w:r w:rsidR="00AF7CD1" w:rsidRPr="00B9008C">
        <w:rPr>
          <w:rFonts w:asciiTheme="minorHAnsi" w:hAnsiTheme="minorHAnsi" w:cstheme="minorBidi"/>
          <w:color w:val="44546A" w:themeColor="text2"/>
        </w:rPr>
        <w:t xml:space="preserve">2 </w:t>
      </w:r>
      <w:r w:rsidR="00A96E61">
        <w:rPr>
          <w:rFonts w:asciiTheme="minorHAnsi" w:hAnsiTheme="minorHAnsi" w:cstheme="minorBidi"/>
          <w:color w:val="44546A" w:themeColor="text2"/>
        </w:rPr>
        <w:t>P</w:t>
      </w:r>
      <w:r w:rsidR="00AF7CD1" w:rsidRPr="00B9008C">
        <w:rPr>
          <w:rFonts w:asciiTheme="minorHAnsi" w:hAnsiTheme="minorHAnsi" w:cstheme="minorBidi"/>
          <w:color w:val="44546A" w:themeColor="text2"/>
        </w:rPr>
        <w:t>anel membership</w:t>
      </w:r>
    </w:p>
    <w:p w14:paraId="5428A8C5" w14:textId="77777777" w:rsidR="00AF7CD1" w:rsidRDefault="00AF7CD1" w:rsidP="00AF7CD1">
      <w:pPr>
        <w:jc w:val="both"/>
        <w:rPr>
          <w:rFonts w:ascii="Tahoma" w:hAnsi="Tahoma" w:cs="Tahoma"/>
          <w:b/>
          <w:caps/>
          <w:color w:val="000080"/>
          <w:sz w:val="20"/>
          <w:szCs w:val="20"/>
        </w:rPr>
      </w:pPr>
    </w:p>
    <w:p w14:paraId="36DF6FCC" w14:textId="4471C1E4" w:rsidR="00AF7CD1" w:rsidRPr="00B9008C" w:rsidRDefault="00AF7CD1" w:rsidP="000873FB">
      <w:pPr>
        <w:numPr>
          <w:ilvl w:val="1"/>
          <w:numId w:val="8"/>
        </w:numPr>
        <w:ind w:left="993" w:hanging="633"/>
        <w:jc w:val="both"/>
        <w:rPr>
          <w:rFonts w:asciiTheme="minorHAnsi" w:hAnsiTheme="minorHAnsi" w:cstheme="minorHAnsi"/>
        </w:rPr>
      </w:pPr>
      <w:r w:rsidRPr="00B9008C">
        <w:rPr>
          <w:rFonts w:asciiTheme="minorHAnsi" w:hAnsiTheme="minorHAnsi" w:cstheme="minorHAnsi"/>
        </w:rPr>
        <w:t xml:space="preserve">The </w:t>
      </w:r>
      <w:r w:rsidR="00A96E61">
        <w:rPr>
          <w:rFonts w:asciiTheme="minorHAnsi" w:hAnsiTheme="minorHAnsi" w:cstheme="minorHAnsi"/>
        </w:rPr>
        <w:t>p</w:t>
      </w:r>
      <w:r w:rsidRPr="00B9008C">
        <w:rPr>
          <w:rFonts w:asciiTheme="minorHAnsi" w:hAnsiTheme="minorHAnsi" w:cstheme="minorHAnsi"/>
        </w:rPr>
        <w:t>anel for reviewing a request via PACS2 will be clinician-led and will typically consist of:</w:t>
      </w:r>
    </w:p>
    <w:p w14:paraId="34D0C3F8" w14:textId="77777777" w:rsidR="00AF7CD1" w:rsidRPr="00B9008C"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Senior physician (e.g. Chief of Medicine, Clinical Director, Medical Director) or nominated deputy</w:t>
      </w:r>
    </w:p>
    <w:p w14:paraId="7D6E9756" w14:textId="4C4D6C34" w:rsidR="00AF7CD1" w:rsidRDefault="00AF7CD1" w:rsidP="000873FB">
      <w:pPr>
        <w:numPr>
          <w:ilvl w:val="2"/>
          <w:numId w:val="9"/>
        </w:numPr>
        <w:ind w:left="1560"/>
        <w:jc w:val="both"/>
        <w:rPr>
          <w:rFonts w:asciiTheme="minorHAnsi" w:hAnsiTheme="minorHAnsi" w:cstheme="minorHAnsi"/>
        </w:rPr>
      </w:pPr>
      <w:r w:rsidRPr="00B9008C">
        <w:rPr>
          <w:rFonts w:asciiTheme="minorHAnsi" w:hAnsiTheme="minorHAnsi" w:cstheme="minorHAnsi"/>
        </w:rPr>
        <w:t>Senior pharmacist</w:t>
      </w:r>
    </w:p>
    <w:p w14:paraId="6F0C7766" w14:textId="77777777" w:rsidR="00B9008C" w:rsidRPr="00B9008C" w:rsidRDefault="00B9008C" w:rsidP="00B9008C">
      <w:pPr>
        <w:ind w:left="1224"/>
        <w:jc w:val="both"/>
        <w:rPr>
          <w:rFonts w:asciiTheme="minorHAnsi" w:hAnsiTheme="minorHAnsi" w:cstheme="minorHAnsi"/>
        </w:rPr>
      </w:pPr>
    </w:p>
    <w:p w14:paraId="16B0CBEF" w14:textId="77777777" w:rsidR="00AF7CD1" w:rsidRPr="00B9008C" w:rsidRDefault="00AF7CD1" w:rsidP="000873FB">
      <w:pPr>
        <w:numPr>
          <w:ilvl w:val="1"/>
          <w:numId w:val="8"/>
        </w:numPr>
        <w:ind w:left="993" w:hanging="633"/>
        <w:jc w:val="both"/>
        <w:rPr>
          <w:rFonts w:asciiTheme="minorHAnsi" w:hAnsiTheme="minorHAnsi" w:cstheme="minorHAnsi"/>
        </w:rPr>
      </w:pPr>
      <w:r w:rsidRPr="00B9008C">
        <w:rPr>
          <w:rFonts w:asciiTheme="minorHAnsi" w:hAnsiTheme="minorHAnsi" w:cstheme="minorHAnsi"/>
        </w:rPr>
        <w:t>An appropriate person to comment on service requirements and implications (such as a General Manager or Service Manager) may be sought to join the panel where required</w:t>
      </w:r>
    </w:p>
    <w:p w14:paraId="178C55E3" w14:textId="77777777" w:rsidR="00AF7CD1" w:rsidRPr="00B9008C" w:rsidRDefault="00AF7CD1" w:rsidP="00B9008C">
      <w:pPr>
        <w:ind w:left="792"/>
        <w:jc w:val="both"/>
        <w:rPr>
          <w:rFonts w:asciiTheme="minorHAnsi" w:hAnsiTheme="minorHAnsi" w:cstheme="minorHAnsi"/>
        </w:rPr>
      </w:pPr>
    </w:p>
    <w:p w14:paraId="7DC79291" w14:textId="5B281B39" w:rsidR="00AF7CD1" w:rsidRPr="00B9008C" w:rsidRDefault="00AF7CD1" w:rsidP="000873FB">
      <w:pPr>
        <w:numPr>
          <w:ilvl w:val="1"/>
          <w:numId w:val="8"/>
        </w:numPr>
        <w:ind w:left="993" w:hanging="633"/>
        <w:jc w:val="both"/>
        <w:rPr>
          <w:rFonts w:asciiTheme="minorHAnsi" w:hAnsiTheme="minorHAnsi" w:cstheme="minorHAnsi"/>
        </w:rPr>
      </w:pPr>
      <w:r w:rsidRPr="00B9008C">
        <w:rPr>
          <w:rFonts w:asciiTheme="minorHAnsi" w:hAnsiTheme="minorHAnsi" w:cstheme="minorHAnsi"/>
        </w:rPr>
        <w:t>Local arrangements should be in place for managing PACS2 request for patients from other health boards</w:t>
      </w:r>
      <w:r w:rsidR="00B9008C">
        <w:rPr>
          <w:rFonts w:asciiTheme="minorHAnsi" w:hAnsiTheme="minorHAnsi" w:cstheme="minorHAnsi"/>
        </w:rPr>
        <w:t xml:space="preserve"> (</w:t>
      </w:r>
      <w:r w:rsidR="00B9008C" w:rsidRPr="00C151E3">
        <w:rPr>
          <w:rFonts w:asciiTheme="minorHAnsi" w:hAnsiTheme="minorHAnsi" w:cstheme="minorHAnsi"/>
        </w:rPr>
        <w:t>see section 12</w:t>
      </w:r>
      <w:r w:rsidR="000A039D" w:rsidRPr="00B9008C">
        <w:rPr>
          <w:rFonts w:asciiTheme="minorHAnsi" w:hAnsiTheme="minorHAnsi" w:cstheme="minorHAnsi"/>
        </w:rPr>
        <w:t>)</w:t>
      </w:r>
      <w:r w:rsidRPr="00B9008C">
        <w:rPr>
          <w:rFonts w:asciiTheme="minorHAnsi" w:hAnsiTheme="minorHAnsi" w:cstheme="minorHAnsi"/>
        </w:rPr>
        <w:t>.</w:t>
      </w:r>
    </w:p>
    <w:p w14:paraId="6C4ED237" w14:textId="77777777" w:rsidR="00AF7CD1" w:rsidRDefault="00AF7CD1" w:rsidP="00AF7CD1">
      <w:pPr>
        <w:jc w:val="both"/>
        <w:rPr>
          <w:rFonts w:ascii="Tahoma" w:hAnsi="Tahoma" w:cs="Tahoma"/>
          <w:sz w:val="20"/>
          <w:szCs w:val="20"/>
        </w:rPr>
      </w:pPr>
    </w:p>
    <w:p w14:paraId="26E36678" w14:textId="7921EDB0" w:rsidR="00AF7CD1" w:rsidRPr="0006603C" w:rsidRDefault="0006603C"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Pr>
          <w:rFonts w:asciiTheme="minorHAnsi" w:hAnsiTheme="minorHAnsi" w:cstheme="minorBidi"/>
          <w:color w:val="44546A" w:themeColor="text2"/>
        </w:rPr>
        <w:t>P</w:t>
      </w:r>
      <w:r w:rsidR="00AF7CD1" w:rsidRPr="0006603C">
        <w:rPr>
          <w:rFonts w:asciiTheme="minorHAnsi" w:hAnsiTheme="minorHAnsi" w:cstheme="minorBidi"/>
          <w:color w:val="44546A" w:themeColor="text2"/>
        </w:rPr>
        <w:t xml:space="preserve">anel considerations for </w:t>
      </w:r>
      <w:r>
        <w:rPr>
          <w:rFonts w:asciiTheme="minorHAnsi" w:hAnsiTheme="minorHAnsi" w:cstheme="minorBidi"/>
          <w:color w:val="44546A" w:themeColor="text2"/>
        </w:rPr>
        <w:t>decision making</w:t>
      </w:r>
    </w:p>
    <w:p w14:paraId="7CDEBF04" w14:textId="77777777" w:rsidR="00AF7CD1" w:rsidRPr="00782110" w:rsidRDefault="00AF7CD1" w:rsidP="00AF7CD1">
      <w:pPr>
        <w:ind w:left="720"/>
        <w:rPr>
          <w:rFonts w:ascii="Tahoma" w:hAnsi="Tahoma" w:cs="Tahoma"/>
          <w:sz w:val="20"/>
          <w:szCs w:val="20"/>
        </w:rPr>
      </w:pPr>
    </w:p>
    <w:p w14:paraId="0852E9DA" w14:textId="015A776E" w:rsidR="00AF7CD1" w:rsidRPr="0006603C" w:rsidRDefault="00AF7CD1" w:rsidP="000873FB">
      <w:pPr>
        <w:numPr>
          <w:ilvl w:val="1"/>
          <w:numId w:val="8"/>
        </w:numPr>
        <w:ind w:left="993" w:hanging="633"/>
        <w:jc w:val="both"/>
        <w:rPr>
          <w:rFonts w:asciiTheme="minorHAnsi" w:hAnsiTheme="minorHAnsi" w:cstheme="minorHAnsi"/>
        </w:rPr>
      </w:pPr>
      <w:r w:rsidRPr="0006603C">
        <w:rPr>
          <w:rFonts w:asciiTheme="minorHAnsi" w:hAnsiTheme="minorHAnsi" w:cstheme="minorHAnsi"/>
        </w:rPr>
        <w:t xml:space="preserve">The </w:t>
      </w:r>
      <w:r w:rsidR="00A96E61">
        <w:rPr>
          <w:rFonts w:asciiTheme="minorHAnsi" w:hAnsiTheme="minorHAnsi" w:cstheme="minorHAnsi"/>
        </w:rPr>
        <w:t>p</w:t>
      </w:r>
      <w:r w:rsidRPr="0006603C">
        <w:rPr>
          <w:rFonts w:asciiTheme="minorHAnsi" w:hAnsiTheme="minorHAnsi" w:cstheme="minorHAnsi"/>
        </w:rPr>
        <w:t xml:space="preserve">anel will initially consider whether the request has clearly demonstrated that the patient’s individual clinical circumstances meet the following </w:t>
      </w:r>
      <w:proofErr w:type="gramStart"/>
      <w:r w:rsidRPr="0006603C">
        <w:rPr>
          <w:rFonts w:asciiTheme="minorHAnsi" w:hAnsiTheme="minorHAnsi" w:cstheme="minorHAnsi"/>
        </w:rPr>
        <w:t>decision making</w:t>
      </w:r>
      <w:proofErr w:type="gramEnd"/>
      <w:r w:rsidRPr="0006603C">
        <w:rPr>
          <w:rFonts w:asciiTheme="minorHAnsi" w:hAnsiTheme="minorHAnsi" w:cstheme="minorHAnsi"/>
        </w:rPr>
        <w:t xml:space="preserve"> criteria:</w:t>
      </w:r>
    </w:p>
    <w:p w14:paraId="6FE20B29" w14:textId="77777777" w:rsidR="00AF7CD1" w:rsidRPr="0006603C" w:rsidRDefault="00AF7CD1" w:rsidP="00AF7CD1">
      <w:pPr>
        <w:rPr>
          <w:rFonts w:asciiTheme="minorHAnsi" w:hAnsiTheme="minorHAnsi" w:cstheme="minorHAnsi"/>
        </w:rPr>
      </w:pPr>
    </w:p>
    <w:p w14:paraId="4DD32239" w14:textId="77777777" w:rsidR="00AF7CD1" w:rsidRPr="0006603C" w:rsidRDefault="00AF7CD1" w:rsidP="000873FB">
      <w:pPr>
        <w:numPr>
          <w:ilvl w:val="0"/>
          <w:numId w:val="7"/>
        </w:numPr>
        <w:ind w:left="1418"/>
        <w:rPr>
          <w:rFonts w:asciiTheme="minorHAnsi" w:hAnsiTheme="minorHAnsi" w:cstheme="minorHAnsi"/>
        </w:rPr>
      </w:pPr>
      <w:r w:rsidRPr="0006603C">
        <w:rPr>
          <w:rFonts w:asciiTheme="minorHAnsi" w:hAnsiTheme="minorHAnsi" w:cstheme="minorHAnsi"/>
        </w:rPr>
        <w:t xml:space="preserve">The clinician has demonstrated that a reasonable attempt, or appropriate consideration, has been made to treat the patient in the first instance with medicines currently accepted by the SMC for routine use in NHS Scotland for this condition and for the patient in question that these medicines are deemed unsuitable or have been found to be </w:t>
      </w:r>
      <w:proofErr w:type="gramStart"/>
      <w:r w:rsidRPr="0006603C">
        <w:rPr>
          <w:rFonts w:asciiTheme="minorHAnsi" w:hAnsiTheme="minorHAnsi" w:cstheme="minorHAnsi"/>
        </w:rPr>
        <w:t>ineffective;</w:t>
      </w:r>
      <w:proofErr w:type="gramEnd"/>
      <w:r w:rsidRPr="0006603C">
        <w:rPr>
          <w:rFonts w:asciiTheme="minorHAnsi" w:hAnsiTheme="minorHAnsi" w:cstheme="minorHAnsi"/>
        </w:rPr>
        <w:t xml:space="preserve"> </w:t>
      </w:r>
    </w:p>
    <w:p w14:paraId="37D4C823" w14:textId="77777777" w:rsidR="00AF7CD1" w:rsidRPr="0006603C" w:rsidRDefault="00AF7CD1" w:rsidP="00AF7CD1">
      <w:pPr>
        <w:ind w:left="1134"/>
        <w:rPr>
          <w:rFonts w:asciiTheme="minorHAnsi" w:hAnsiTheme="minorHAnsi" w:cstheme="minorHAnsi"/>
        </w:rPr>
      </w:pPr>
    </w:p>
    <w:p w14:paraId="790EC1F9" w14:textId="77777777" w:rsidR="00AF7CD1" w:rsidRPr="0006603C" w:rsidRDefault="00AF7CD1" w:rsidP="00AF7CD1">
      <w:pPr>
        <w:ind w:left="1134"/>
        <w:rPr>
          <w:rFonts w:asciiTheme="minorHAnsi" w:hAnsiTheme="minorHAnsi" w:cstheme="minorHAnsi"/>
          <w:b/>
        </w:rPr>
      </w:pPr>
      <w:r w:rsidRPr="0006603C">
        <w:rPr>
          <w:rFonts w:asciiTheme="minorHAnsi" w:hAnsiTheme="minorHAnsi" w:cstheme="minorHAnsi"/>
          <w:b/>
        </w:rPr>
        <w:t>AND</w:t>
      </w:r>
    </w:p>
    <w:p w14:paraId="463476CD" w14:textId="77777777" w:rsidR="00AF7CD1" w:rsidRPr="0006603C" w:rsidRDefault="00AF7CD1" w:rsidP="00AF7CD1">
      <w:pPr>
        <w:ind w:left="1134"/>
        <w:rPr>
          <w:rFonts w:asciiTheme="minorHAnsi" w:hAnsiTheme="minorHAnsi" w:cstheme="minorHAnsi"/>
        </w:rPr>
      </w:pPr>
    </w:p>
    <w:p w14:paraId="65BE6E5D" w14:textId="77777777" w:rsidR="00AF7CD1" w:rsidRPr="0006603C" w:rsidRDefault="00AF7CD1" w:rsidP="000873FB">
      <w:pPr>
        <w:numPr>
          <w:ilvl w:val="0"/>
          <w:numId w:val="7"/>
        </w:numPr>
        <w:ind w:left="1418"/>
        <w:rPr>
          <w:rFonts w:asciiTheme="minorHAnsi" w:hAnsiTheme="minorHAnsi" w:cstheme="minorHAnsi"/>
        </w:rPr>
      </w:pPr>
      <w:r w:rsidRPr="0006603C">
        <w:rPr>
          <w:rFonts w:asciiTheme="minorHAnsi" w:hAnsiTheme="minorHAnsi" w:cstheme="minorHAnsi"/>
        </w:rPr>
        <w:t>The clinician has presented an evidence-based case to demonstrate the potential that the patient will achieve a measurable clinical benefit at least comparable to if not better than that experienced by the population considered by SMC.</w:t>
      </w:r>
    </w:p>
    <w:p w14:paraId="559CC219" w14:textId="77777777" w:rsidR="00AF7CD1" w:rsidRPr="0006603C" w:rsidRDefault="00AF7CD1" w:rsidP="00AF7CD1">
      <w:pPr>
        <w:jc w:val="both"/>
        <w:rPr>
          <w:rFonts w:asciiTheme="minorHAnsi" w:hAnsiTheme="minorHAnsi" w:cstheme="minorHAnsi"/>
          <w:b/>
          <w:caps/>
          <w:color w:val="000080"/>
        </w:rPr>
      </w:pPr>
    </w:p>
    <w:p w14:paraId="79CF0A87" w14:textId="06A4596F" w:rsidR="00AF7CD1" w:rsidRPr="0006603C" w:rsidRDefault="00AF7CD1" w:rsidP="000873FB">
      <w:pPr>
        <w:numPr>
          <w:ilvl w:val="1"/>
          <w:numId w:val="8"/>
        </w:numPr>
        <w:ind w:left="993" w:hanging="633"/>
        <w:jc w:val="both"/>
        <w:rPr>
          <w:rFonts w:asciiTheme="minorHAnsi" w:hAnsiTheme="minorHAnsi" w:cstheme="minorHAnsi"/>
        </w:rPr>
      </w:pPr>
      <w:r w:rsidRPr="0006603C">
        <w:rPr>
          <w:rFonts w:asciiTheme="minorHAnsi" w:hAnsiTheme="minorHAnsi" w:cstheme="minorHAnsi"/>
        </w:rPr>
        <w:t xml:space="preserve">The </w:t>
      </w:r>
      <w:r w:rsidR="00A96E61">
        <w:rPr>
          <w:rFonts w:asciiTheme="minorHAnsi" w:hAnsiTheme="minorHAnsi" w:cstheme="minorHAnsi"/>
        </w:rPr>
        <w:t>p</w:t>
      </w:r>
      <w:r w:rsidRPr="0006603C">
        <w:rPr>
          <w:rFonts w:asciiTheme="minorHAnsi" w:hAnsiTheme="minorHAnsi" w:cstheme="minorHAnsi"/>
        </w:rPr>
        <w:t xml:space="preserve">anel will, in addition, consider the wider benefit of the request to the NHS.  Evidence and decision making should focus on the clinical merit of the application for the individual patient. </w:t>
      </w:r>
      <w:r w:rsidR="00E72757" w:rsidRPr="0006603C">
        <w:rPr>
          <w:rFonts w:asciiTheme="minorHAnsi" w:hAnsiTheme="minorHAnsi" w:cstheme="minorHAnsi"/>
        </w:rPr>
        <w:t xml:space="preserve"> </w:t>
      </w:r>
      <w:r w:rsidR="008E0E12" w:rsidRPr="0006603C">
        <w:rPr>
          <w:rFonts w:asciiTheme="minorHAnsi" w:hAnsiTheme="minorHAnsi" w:cstheme="minorHAnsi"/>
        </w:rPr>
        <w:t>C</w:t>
      </w:r>
      <w:r w:rsidRPr="0006603C">
        <w:rPr>
          <w:rFonts w:asciiTheme="minorHAnsi" w:hAnsiTheme="minorHAnsi" w:cstheme="minorHAnsi"/>
        </w:rPr>
        <w:t>onsider</w:t>
      </w:r>
      <w:r w:rsidR="008E0E12" w:rsidRPr="0006603C">
        <w:rPr>
          <w:rFonts w:asciiTheme="minorHAnsi" w:hAnsiTheme="minorHAnsi" w:cstheme="minorHAnsi"/>
        </w:rPr>
        <w:t>ation should be given to</w:t>
      </w:r>
      <w:r w:rsidRPr="0006603C">
        <w:rPr>
          <w:rFonts w:asciiTheme="minorHAnsi" w:hAnsiTheme="minorHAnsi" w:cstheme="minorHAnsi"/>
        </w:rPr>
        <w:t xml:space="preserve"> the wider benefit to the </w:t>
      </w:r>
      <w:r w:rsidR="00B42B9A" w:rsidRPr="0006603C">
        <w:rPr>
          <w:rFonts w:asciiTheme="minorHAnsi" w:hAnsiTheme="minorHAnsi" w:cstheme="minorHAnsi"/>
        </w:rPr>
        <w:t>NHS;</w:t>
      </w:r>
      <w:r w:rsidRPr="0006603C">
        <w:rPr>
          <w:rFonts w:asciiTheme="minorHAnsi" w:hAnsiTheme="minorHAnsi" w:cstheme="minorHAnsi"/>
        </w:rPr>
        <w:t xml:space="preserve"> the panel may consider aspects </w:t>
      </w:r>
      <w:r w:rsidRPr="0006603C">
        <w:rPr>
          <w:rFonts w:asciiTheme="minorHAnsi" w:hAnsiTheme="minorHAnsi" w:cstheme="minorHAnsi"/>
        </w:rPr>
        <w:lastRenderedPageBreak/>
        <w:t>such as the level of health gain in the context of NHS resource consumed and the balance of benefit and risk.</w:t>
      </w:r>
    </w:p>
    <w:p w14:paraId="16D3C7E5" w14:textId="77777777" w:rsidR="00AF7CD1" w:rsidRPr="0006603C" w:rsidRDefault="00AF7CD1" w:rsidP="0006603C">
      <w:pPr>
        <w:ind w:left="792"/>
        <w:jc w:val="both"/>
        <w:rPr>
          <w:rFonts w:asciiTheme="minorHAnsi" w:hAnsiTheme="minorHAnsi" w:cstheme="minorHAnsi"/>
        </w:rPr>
      </w:pPr>
    </w:p>
    <w:p w14:paraId="55A85091" w14:textId="6A0799B7" w:rsidR="00AF7CD1" w:rsidRPr="0006603C" w:rsidRDefault="00AF7CD1" w:rsidP="000873FB">
      <w:pPr>
        <w:numPr>
          <w:ilvl w:val="1"/>
          <w:numId w:val="8"/>
        </w:numPr>
        <w:ind w:left="993" w:hanging="633"/>
        <w:jc w:val="both"/>
        <w:rPr>
          <w:rFonts w:asciiTheme="minorHAnsi" w:hAnsiTheme="minorHAnsi" w:cstheme="minorHAnsi"/>
        </w:rPr>
      </w:pPr>
      <w:r w:rsidRPr="0006603C">
        <w:rPr>
          <w:rFonts w:asciiTheme="minorHAnsi" w:hAnsiTheme="minorHAnsi" w:cstheme="minorHAnsi"/>
        </w:rPr>
        <w:t xml:space="preserve">The </w:t>
      </w:r>
      <w:r w:rsidR="00A96E61">
        <w:rPr>
          <w:rFonts w:asciiTheme="minorHAnsi" w:hAnsiTheme="minorHAnsi" w:cstheme="minorHAnsi"/>
        </w:rPr>
        <w:t>p</w:t>
      </w:r>
      <w:r w:rsidRPr="0006603C">
        <w:rPr>
          <w:rFonts w:asciiTheme="minorHAnsi" w:hAnsiTheme="minorHAnsi" w:cstheme="minorHAnsi"/>
        </w:rPr>
        <w:t>anel should also consider whether availability elsewhere in the UK is driven by new evidence that has emerged since an SMC decision was published which is of relevance to the individual patient.</w:t>
      </w:r>
    </w:p>
    <w:p w14:paraId="3527A33E" w14:textId="77777777" w:rsidR="00AF7CD1" w:rsidRPr="0006603C" w:rsidRDefault="00AF7CD1" w:rsidP="0006603C">
      <w:pPr>
        <w:ind w:left="792"/>
        <w:jc w:val="both"/>
        <w:rPr>
          <w:rFonts w:asciiTheme="minorHAnsi" w:hAnsiTheme="minorHAnsi" w:cstheme="minorHAnsi"/>
        </w:rPr>
      </w:pPr>
    </w:p>
    <w:p w14:paraId="4CAE4FD3" w14:textId="77777777" w:rsidR="00AF7CD1" w:rsidRPr="0006603C" w:rsidRDefault="00AF7CD1" w:rsidP="000873FB">
      <w:pPr>
        <w:numPr>
          <w:ilvl w:val="1"/>
          <w:numId w:val="8"/>
        </w:numPr>
        <w:ind w:left="993" w:hanging="633"/>
        <w:jc w:val="both"/>
        <w:rPr>
          <w:rFonts w:asciiTheme="minorHAnsi" w:hAnsiTheme="minorHAnsi" w:cstheme="minorHAnsi"/>
        </w:rPr>
      </w:pPr>
      <w:r w:rsidRPr="0006603C">
        <w:rPr>
          <w:rFonts w:asciiTheme="minorHAnsi" w:hAnsiTheme="minorHAnsi" w:cstheme="minorHAnsi"/>
        </w:rPr>
        <w:t xml:space="preserve">If the panel agree the </w:t>
      </w:r>
      <w:proofErr w:type="gramStart"/>
      <w:r w:rsidRPr="0006603C">
        <w:rPr>
          <w:rFonts w:asciiTheme="minorHAnsi" w:hAnsiTheme="minorHAnsi" w:cstheme="minorHAnsi"/>
        </w:rPr>
        <w:t>decision making</w:t>
      </w:r>
      <w:proofErr w:type="gramEnd"/>
      <w:r w:rsidRPr="0006603C">
        <w:rPr>
          <w:rFonts w:asciiTheme="minorHAnsi" w:hAnsiTheme="minorHAnsi" w:cstheme="minorHAnsi"/>
        </w:rPr>
        <w:t xml:space="preserve"> criteria have been met and that prescribing the medicine is considered of benefit to both the patient and the </w:t>
      </w:r>
      <w:proofErr w:type="gramStart"/>
      <w:r w:rsidRPr="0006603C">
        <w:rPr>
          <w:rFonts w:asciiTheme="minorHAnsi" w:hAnsiTheme="minorHAnsi" w:cstheme="minorHAnsi"/>
        </w:rPr>
        <w:t>NHS</w:t>
      </w:r>
      <w:proofErr w:type="gramEnd"/>
      <w:r w:rsidRPr="0006603C">
        <w:rPr>
          <w:rFonts w:asciiTheme="minorHAnsi" w:hAnsiTheme="minorHAnsi" w:cstheme="minorHAnsi"/>
        </w:rPr>
        <w:t xml:space="preserve"> then the request should be supported.  If the panel feels the </w:t>
      </w:r>
      <w:proofErr w:type="gramStart"/>
      <w:r w:rsidRPr="0006603C">
        <w:rPr>
          <w:rFonts w:asciiTheme="minorHAnsi" w:hAnsiTheme="minorHAnsi" w:cstheme="minorHAnsi"/>
        </w:rPr>
        <w:t>decision making</w:t>
      </w:r>
      <w:proofErr w:type="gramEnd"/>
      <w:r w:rsidRPr="0006603C">
        <w:rPr>
          <w:rFonts w:asciiTheme="minorHAnsi" w:hAnsiTheme="minorHAnsi" w:cstheme="minorHAnsi"/>
        </w:rPr>
        <w:t xml:space="preserve"> criteria have not been met and/or the medicine is not considered of benefit to the patient and the </w:t>
      </w:r>
      <w:proofErr w:type="gramStart"/>
      <w:r w:rsidRPr="0006603C">
        <w:rPr>
          <w:rFonts w:asciiTheme="minorHAnsi" w:hAnsiTheme="minorHAnsi" w:cstheme="minorHAnsi"/>
        </w:rPr>
        <w:t>NHS</w:t>
      </w:r>
      <w:proofErr w:type="gramEnd"/>
      <w:r w:rsidRPr="0006603C">
        <w:rPr>
          <w:rFonts w:asciiTheme="minorHAnsi" w:hAnsiTheme="minorHAnsi" w:cstheme="minorHAnsi"/>
        </w:rPr>
        <w:t xml:space="preserve"> then the request should not be supported.</w:t>
      </w:r>
    </w:p>
    <w:p w14:paraId="5639245F" w14:textId="77777777" w:rsidR="00AF7CD1" w:rsidRPr="0006603C" w:rsidRDefault="00AF7CD1" w:rsidP="0006603C">
      <w:pPr>
        <w:ind w:left="792"/>
        <w:jc w:val="both"/>
        <w:rPr>
          <w:rFonts w:asciiTheme="minorHAnsi" w:hAnsiTheme="minorHAnsi" w:cstheme="minorHAnsi"/>
        </w:rPr>
      </w:pPr>
    </w:p>
    <w:p w14:paraId="0E909684" w14:textId="0EFE0298" w:rsidR="00E72757" w:rsidRPr="0006603C" w:rsidRDefault="00AF7CD1" w:rsidP="000873FB">
      <w:pPr>
        <w:numPr>
          <w:ilvl w:val="1"/>
          <w:numId w:val="8"/>
        </w:numPr>
        <w:ind w:left="993" w:hanging="633"/>
        <w:jc w:val="both"/>
        <w:rPr>
          <w:rFonts w:asciiTheme="minorHAnsi" w:hAnsiTheme="minorHAnsi" w:cstheme="minorHAnsi"/>
        </w:rPr>
      </w:pPr>
      <w:r w:rsidRPr="0006603C">
        <w:rPr>
          <w:rFonts w:asciiTheme="minorHAnsi" w:hAnsiTheme="minorHAnsi" w:cstheme="minorHAnsi"/>
        </w:rPr>
        <w:t xml:space="preserve">Appendix 1 provides panels with a </w:t>
      </w:r>
      <w:proofErr w:type="gramStart"/>
      <w:r w:rsidRPr="0006603C">
        <w:rPr>
          <w:rFonts w:asciiTheme="minorHAnsi" w:hAnsiTheme="minorHAnsi" w:cstheme="minorHAnsi"/>
        </w:rPr>
        <w:t xml:space="preserve">decision </w:t>
      </w:r>
      <w:r w:rsidR="007A4947" w:rsidRPr="0006603C">
        <w:rPr>
          <w:rFonts w:asciiTheme="minorHAnsi" w:hAnsiTheme="minorHAnsi" w:cstheme="minorHAnsi"/>
        </w:rPr>
        <w:t>making</w:t>
      </w:r>
      <w:proofErr w:type="gramEnd"/>
      <w:r w:rsidR="007A4947" w:rsidRPr="0006603C">
        <w:rPr>
          <w:rFonts w:asciiTheme="minorHAnsi" w:hAnsiTheme="minorHAnsi" w:cstheme="minorHAnsi"/>
        </w:rPr>
        <w:t xml:space="preserve"> </w:t>
      </w:r>
      <w:r w:rsidR="00017BDF" w:rsidRPr="0006603C">
        <w:rPr>
          <w:rFonts w:asciiTheme="minorHAnsi" w:hAnsiTheme="minorHAnsi" w:cstheme="minorHAnsi"/>
        </w:rPr>
        <w:t>framework</w:t>
      </w:r>
      <w:r w:rsidRPr="0006603C">
        <w:rPr>
          <w:rFonts w:asciiTheme="minorHAnsi" w:hAnsiTheme="minorHAnsi" w:cstheme="minorHAnsi"/>
        </w:rPr>
        <w:t xml:space="preserve"> to assist in the consideration of </w:t>
      </w:r>
      <w:r w:rsidR="00017BDF" w:rsidRPr="0006603C">
        <w:rPr>
          <w:rFonts w:asciiTheme="minorHAnsi" w:hAnsiTheme="minorHAnsi" w:cstheme="minorHAnsi"/>
        </w:rPr>
        <w:t xml:space="preserve">the </w:t>
      </w:r>
      <w:r w:rsidRPr="0006603C">
        <w:rPr>
          <w:rFonts w:asciiTheme="minorHAnsi" w:hAnsiTheme="minorHAnsi" w:cstheme="minorHAnsi"/>
        </w:rPr>
        <w:t>request and to help promote consistency in approach.</w:t>
      </w:r>
    </w:p>
    <w:p w14:paraId="5BEAEC8A" w14:textId="77777777" w:rsidR="00AF7CD1" w:rsidRPr="00D806E3" w:rsidRDefault="00AF7CD1" w:rsidP="00AF7CD1">
      <w:pPr>
        <w:jc w:val="both"/>
        <w:rPr>
          <w:rFonts w:ascii="Tahoma" w:hAnsi="Tahoma" w:cs="Tahoma"/>
          <w:sz w:val="20"/>
          <w:szCs w:val="20"/>
        </w:rPr>
      </w:pPr>
    </w:p>
    <w:p w14:paraId="5E8158E0" w14:textId="02F4569B" w:rsidR="00AF7CD1" w:rsidRPr="0006603C" w:rsidRDefault="0006603C"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Pr>
          <w:rFonts w:asciiTheme="minorHAnsi" w:hAnsiTheme="minorHAnsi" w:cstheme="minorBidi"/>
          <w:color w:val="44546A" w:themeColor="text2"/>
        </w:rPr>
        <w:t>T</w:t>
      </w:r>
      <w:r w:rsidR="00AF7CD1" w:rsidRPr="0006603C">
        <w:rPr>
          <w:rFonts w:asciiTheme="minorHAnsi" w:hAnsiTheme="minorHAnsi" w:cstheme="minorBidi"/>
          <w:color w:val="44546A" w:themeColor="text2"/>
        </w:rPr>
        <w:t>imescale for decision</w:t>
      </w:r>
    </w:p>
    <w:p w14:paraId="233B750D" w14:textId="77777777" w:rsidR="00AF7CD1" w:rsidRPr="0006603C" w:rsidRDefault="00AF7CD1" w:rsidP="0006603C">
      <w:pPr>
        <w:ind w:left="792"/>
        <w:jc w:val="both"/>
        <w:rPr>
          <w:rFonts w:asciiTheme="minorHAnsi" w:hAnsiTheme="minorHAnsi" w:cstheme="minorHAnsi"/>
        </w:rPr>
      </w:pPr>
    </w:p>
    <w:p w14:paraId="3B0627E0" w14:textId="79E8BFF0" w:rsidR="00D92DB3" w:rsidRPr="0006603C" w:rsidRDefault="00AF7CD1" w:rsidP="000873FB">
      <w:pPr>
        <w:numPr>
          <w:ilvl w:val="1"/>
          <w:numId w:val="8"/>
        </w:numPr>
        <w:ind w:left="993" w:hanging="633"/>
        <w:jc w:val="both"/>
        <w:rPr>
          <w:rFonts w:asciiTheme="minorHAnsi" w:hAnsiTheme="minorHAnsi" w:cstheme="minorHAnsi"/>
        </w:rPr>
      </w:pPr>
      <w:r w:rsidRPr="0006603C">
        <w:rPr>
          <w:rFonts w:asciiTheme="minorHAnsi" w:hAnsiTheme="minorHAnsi" w:cstheme="minorHAnsi"/>
        </w:rPr>
        <w:t xml:space="preserve">Timescales for the decision-making process will be established in accordance with the patient’s clinical needs and be communicated to the patient by the clinician responsible for the patient’s care, following discussion with the </w:t>
      </w:r>
      <w:r w:rsidR="00A96E61">
        <w:rPr>
          <w:rFonts w:asciiTheme="minorHAnsi" w:hAnsiTheme="minorHAnsi" w:cstheme="minorHAnsi"/>
        </w:rPr>
        <w:t>p</w:t>
      </w:r>
      <w:r w:rsidRPr="0006603C">
        <w:rPr>
          <w:rFonts w:asciiTheme="minorHAnsi" w:hAnsiTheme="minorHAnsi" w:cstheme="minorHAnsi"/>
        </w:rPr>
        <w:t xml:space="preserve">anel </w:t>
      </w:r>
      <w:r w:rsidR="00A96E61">
        <w:rPr>
          <w:rFonts w:asciiTheme="minorHAnsi" w:hAnsiTheme="minorHAnsi" w:cstheme="minorHAnsi"/>
        </w:rPr>
        <w:t>c</w:t>
      </w:r>
      <w:r w:rsidRPr="0006603C">
        <w:rPr>
          <w:rFonts w:asciiTheme="minorHAnsi" w:hAnsiTheme="minorHAnsi" w:cstheme="minorHAnsi"/>
        </w:rPr>
        <w:t>hair.  The clinician will be responsible for outlining any time dependent factors.</w:t>
      </w:r>
    </w:p>
    <w:p w14:paraId="76348008" w14:textId="77777777" w:rsidR="00D92DB3" w:rsidRPr="0006603C" w:rsidRDefault="00D92DB3" w:rsidP="0006603C">
      <w:pPr>
        <w:ind w:left="792"/>
        <w:jc w:val="both"/>
        <w:rPr>
          <w:rFonts w:asciiTheme="minorHAnsi" w:hAnsiTheme="minorHAnsi" w:cstheme="minorHAnsi"/>
        </w:rPr>
      </w:pPr>
    </w:p>
    <w:p w14:paraId="5720B3EF" w14:textId="4BDD2343" w:rsidR="00D92DB3" w:rsidRPr="0006603C" w:rsidRDefault="00D92DB3" w:rsidP="000873FB">
      <w:pPr>
        <w:numPr>
          <w:ilvl w:val="1"/>
          <w:numId w:val="8"/>
        </w:numPr>
        <w:ind w:left="993" w:hanging="633"/>
        <w:jc w:val="both"/>
        <w:rPr>
          <w:rFonts w:asciiTheme="minorHAnsi" w:hAnsiTheme="minorHAnsi" w:cstheme="minorHAnsi"/>
        </w:rPr>
      </w:pPr>
      <w:r w:rsidRPr="0006603C">
        <w:rPr>
          <w:rFonts w:asciiTheme="minorHAnsi" w:hAnsiTheme="minorHAnsi" w:cstheme="minorHAnsi"/>
        </w:rPr>
        <w:t>The aim is for the timescale between the receipt of the PACS2 request and a decision not to exceed 20 working days for routine requests, within 5 working days for requests marked ‘urgent’ and within 1 working day for emergency requests.</w:t>
      </w:r>
    </w:p>
    <w:p w14:paraId="1CA3A993" w14:textId="77777777" w:rsidR="00AF7CD1" w:rsidRDefault="00AF7CD1" w:rsidP="00AF7CD1">
      <w:pPr>
        <w:jc w:val="both"/>
        <w:rPr>
          <w:rFonts w:ascii="Tahoma" w:hAnsi="Tahoma" w:cs="Tahoma"/>
          <w:b/>
          <w:caps/>
          <w:color w:val="000080"/>
          <w:sz w:val="20"/>
          <w:szCs w:val="20"/>
        </w:rPr>
      </w:pPr>
    </w:p>
    <w:p w14:paraId="4DAD2665" w14:textId="4BB22205" w:rsidR="00AF7CD1" w:rsidRDefault="00637187" w:rsidP="000873FB">
      <w:pPr>
        <w:pStyle w:val="BodyText"/>
        <w:numPr>
          <w:ilvl w:val="0"/>
          <w:numId w:val="8"/>
        </w:numPr>
        <w:pBdr>
          <w:top w:val="single" w:sz="4" w:space="1" w:color="auto"/>
        </w:pBdr>
        <w:tabs>
          <w:tab w:val="num" w:pos="0"/>
        </w:tabs>
        <w:jc w:val="both"/>
        <w:rPr>
          <w:rFonts w:ascii="Tahoma" w:hAnsi="Tahoma" w:cs="Tahoma"/>
          <w:b w:val="0"/>
          <w:caps/>
          <w:color w:val="000080"/>
          <w:sz w:val="20"/>
        </w:rPr>
      </w:pPr>
      <w:r>
        <w:rPr>
          <w:rFonts w:asciiTheme="minorHAnsi" w:hAnsiTheme="minorHAnsi" w:cstheme="minorBidi"/>
          <w:color w:val="44546A" w:themeColor="text2"/>
        </w:rPr>
        <w:t>D</w:t>
      </w:r>
      <w:r w:rsidR="00AF7CD1" w:rsidRPr="00637187">
        <w:rPr>
          <w:rFonts w:asciiTheme="minorHAnsi" w:hAnsiTheme="minorHAnsi" w:cstheme="minorBidi"/>
          <w:color w:val="44546A" w:themeColor="text2"/>
        </w:rPr>
        <w:t>ocumentation and communication of decision</w:t>
      </w:r>
    </w:p>
    <w:p w14:paraId="06A6E12A" w14:textId="77777777" w:rsidR="00AF7CD1" w:rsidRDefault="00AF7CD1" w:rsidP="00AF7CD1">
      <w:pPr>
        <w:jc w:val="both"/>
        <w:rPr>
          <w:rFonts w:ascii="Tahoma" w:hAnsi="Tahoma" w:cs="Tahoma"/>
          <w:b/>
          <w:caps/>
          <w:color w:val="000080"/>
          <w:sz w:val="20"/>
          <w:szCs w:val="20"/>
        </w:rPr>
      </w:pPr>
    </w:p>
    <w:p w14:paraId="4B18AE05" w14:textId="56109BCB"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The decision of the </w:t>
      </w:r>
      <w:r w:rsidR="00A96E61">
        <w:rPr>
          <w:rFonts w:asciiTheme="minorHAnsi" w:hAnsiTheme="minorHAnsi" w:cstheme="minorHAnsi"/>
        </w:rPr>
        <w:t>p</w:t>
      </w:r>
      <w:r w:rsidRPr="00637187">
        <w:rPr>
          <w:rFonts w:asciiTheme="minorHAnsi" w:hAnsiTheme="minorHAnsi" w:cstheme="minorHAnsi"/>
        </w:rPr>
        <w:t xml:space="preserve">anel will be recorded in full by the chair of the panel in part D of the PACS2 request form.  The rationale for the decision should be as helpful and comprehensive as possible.  The rationale should specifically relate to the </w:t>
      </w:r>
      <w:r w:rsidR="009070EC" w:rsidRPr="00637187">
        <w:rPr>
          <w:rFonts w:asciiTheme="minorHAnsi" w:hAnsiTheme="minorHAnsi" w:cstheme="minorHAnsi"/>
        </w:rPr>
        <w:t>decision-making</w:t>
      </w:r>
      <w:r w:rsidRPr="00637187">
        <w:rPr>
          <w:rFonts w:asciiTheme="minorHAnsi" w:hAnsiTheme="minorHAnsi" w:cstheme="minorHAnsi"/>
        </w:rPr>
        <w:t xml:space="preserve"> criteria for acceptance and the wider benefit to the NHS.</w:t>
      </w:r>
    </w:p>
    <w:p w14:paraId="0CD8E4A4" w14:textId="77777777" w:rsidR="00AF7CD1" w:rsidRPr="00637187" w:rsidRDefault="00AF7CD1" w:rsidP="00637187">
      <w:pPr>
        <w:ind w:left="792"/>
        <w:jc w:val="both"/>
        <w:rPr>
          <w:rFonts w:asciiTheme="minorHAnsi" w:hAnsiTheme="minorHAnsi" w:cstheme="minorHAnsi"/>
        </w:rPr>
      </w:pPr>
    </w:p>
    <w:p w14:paraId="77C80D7D" w14:textId="4AC35D5E"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A completed </w:t>
      </w:r>
      <w:r w:rsidR="009070EC" w:rsidRPr="00637187">
        <w:rPr>
          <w:rFonts w:asciiTheme="minorHAnsi" w:hAnsiTheme="minorHAnsi" w:cstheme="minorHAnsi"/>
        </w:rPr>
        <w:t>decision-making</w:t>
      </w:r>
      <w:r w:rsidR="00BF4525" w:rsidRPr="00637187">
        <w:rPr>
          <w:rFonts w:asciiTheme="minorHAnsi" w:hAnsiTheme="minorHAnsi" w:cstheme="minorHAnsi"/>
        </w:rPr>
        <w:t xml:space="preserve"> framework </w:t>
      </w:r>
      <w:r w:rsidRPr="00637187">
        <w:rPr>
          <w:rFonts w:asciiTheme="minorHAnsi" w:hAnsiTheme="minorHAnsi" w:cstheme="minorHAnsi"/>
        </w:rPr>
        <w:t>tool (appendix 1) should form the basis of the content recorded in the Main discussion points of panel section in the Part D of the PACS2 request form</w:t>
      </w:r>
      <w:r w:rsidR="00614847">
        <w:rPr>
          <w:rFonts w:asciiTheme="minorHAnsi" w:hAnsiTheme="minorHAnsi" w:cstheme="minorHAnsi"/>
        </w:rPr>
        <w:t>.</w:t>
      </w:r>
    </w:p>
    <w:p w14:paraId="50BA712A" w14:textId="77777777" w:rsidR="00AF7CD1" w:rsidRPr="00637187" w:rsidRDefault="00AF7CD1" w:rsidP="00637187">
      <w:pPr>
        <w:ind w:left="792"/>
        <w:jc w:val="both"/>
        <w:rPr>
          <w:rFonts w:asciiTheme="minorHAnsi" w:hAnsiTheme="minorHAnsi" w:cstheme="minorHAnsi"/>
        </w:rPr>
      </w:pPr>
    </w:p>
    <w:p w14:paraId="1B9442BC" w14:textId="43E1B89D"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The chair of the </w:t>
      </w:r>
      <w:r w:rsidR="007A55FA">
        <w:rPr>
          <w:rFonts w:asciiTheme="minorHAnsi" w:hAnsiTheme="minorHAnsi" w:cstheme="minorHAnsi"/>
        </w:rPr>
        <w:t>p</w:t>
      </w:r>
      <w:r w:rsidRPr="00637187">
        <w:rPr>
          <w:rFonts w:asciiTheme="minorHAnsi" w:hAnsiTheme="minorHAnsi" w:cstheme="minorHAnsi"/>
        </w:rPr>
        <w:t>anel will then inform the requesting clinician of the decision in writing or via email by providing a copy of the fully completed PACS2 request form including the decision and rationale within 5 working days, or within the same day for cases deemed to be an emergency.</w:t>
      </w:r>
    </w:p>
    <w:p w14:paraId="21D0DE0C" w14:textId="77777777" w:rsidR="00AF7CD1" w:rsidRPr="00637187" w:rsidRDefault="00AF7CD1" w:rsidP="00637187">
      <w:pPr>
        <w:ind w:left="792"/>
        <w:jc w:val="both"/>
        <w:rPr>
          <w:rFonts w:asciiTheme="minorHAnsi" w:hAnsiTheme="minorHAnsi" w:cstheme="minorHAnsi"/>
        </w:rPr>
      </w:pPr>
    </w:p>
    <w:p w14:paraId="64E32B3A" w14:textId="4574343B"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In some cases, follow-up discussions between the chair of the PACS2 panel and the requesting clinician may be helpful to clarify the discussion.</w:t>
      </w:r>
    </w:p>
    <w:p w14:paraId="79FE4B19" w14:textId="77777777" w:rsidR="00AF7CD1" w:rsidRPr="00637187" w:rsidRDefault="00AF7CD1" w:rsidP="00637187">
      <w:pPr>
        <w:ind w:left="792"/>
        <w:jc w:val="both"/>
        <w:rPr>
          <w:rFonts w:asciiTheme="minorHAnsi" w:hAnsiTheme="minorHAnsi" w:cstheme="minorHAnsi"/>
        </w:rPr>
      </w:pPr>
    </w:p>
    <w:p w14:paraId="2B940807" w14:textId="77777777"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The decision should be communicated to the patient/patient representative by the clinician responsible for their care within one working day and there should also be discussion with the </w:t>
      </w:r>
      <w:r w:rsidRPr="00637187">
        <w:rPr>
          <w:rFonts w:asciiTheme="minorHAnsi" w:hAnsiTheme="minorHAnsi" w:cstheme="minorHAnsi"/>
        </w:rPr>
        <w:lastRenderedPageBreak/>
        <w:t>patient around the decision, future treatment options and consideration of application to the National Review Panel if relevant.</w:t>
      </w:r>
    </w:p>
    <w:p w14:paraId="6904B774" w14:textId="77777777" w:rsidR="00AF7CD1" w:rsidRPr="00637187" w:rsidRDefault="00AF7CD1" w:rsidP="00637187">
      <w:pPr>
        <w:ind w:left="792"/>
        <w:jc w:val="both"/>
        <w:rPr>
          <w:rFonts w:asciiTheme="minorHAnsi" w:hAnsiTheme="minorHAnsi" w:cstheme="minorHAnsi"/>
        </w:rPr>
      </w:pPr>
    </w:p>
    <w:p w14:paraId="74FEBED8" w14:textId="16048311"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It is good practice to file a copy of the completed PACS2 request form in the patient’s medical notes</w:t>
      </w:r>
      <w:r w:rsidR="00614847">
        <w:rPr>
          <w:rFonts w:asciiTheme="minorHAnsi" w:hAnsiTheme="minorHAnsi" w:cstheme="minorHAnsi"/>
        </w:rPr>
        <w:t xml:space="preserve"> and/or</w:t>
      </w:r>
      <w:r w:rsidR="00B70743">
        <w:rPr>
          <w:rFonts w:asciiTheme="minorHAnsi" w:hAnsiTheme="minorHAnsi" w:cstheme="minorHAnsi"/>
        </w:rPr>
        <w:t xml:space="preserve"> </w:t>
      </w:r>
      <w:r w:rsidR="00614847">
        <w:rPr>
          <w:rFonts w:asciiTheme="minorHAnsi" w:hAnsiTheme="minorHAnsi" w:cstheme="minorHAnsi"/>
        </w:rPr>
        <w:t>save a copy to the patient’s electronic medical files</w:t>
      </w:r>
      <w:r w:rsidR="00BC0F70">
        <w:rPr>
          <w:rFonts w:asciiTheme="minorHAnsi" w:hAnsiTheme="minorHAnsi" w:cstheme="minorHAnsi"/>
        </w:rPr>
        <w:t xml:space="preserve"> under correspondence</w:t>
      </w:r>
      <w:r w:rsidR="00614847">
        <w:rPr>
          <w:rFonts w:asciiTheme="minorHAnsi" w:hAnsiTheme="minorHAnsi" w:cstheme="minorHAnsi"/>
        </w:rPr>
        <w:t>.</w:t>
      </w:r>
    </w:p>
    <w:p w14:paraId="6BEC5F46" w14:textId="77777777" w:rsidR="00427B54" w:rsidRPr="00637187" w:rsidRDefault="00427B54" w:rsidP="00637187">
      <w:pPr>
        <w:ind w:left="792"/>
        <w:jc w:val="both"/>
        <w:rPr>
          <w:rFonts w:asciiTheme="minorHAnsi" w:hAnsiTheme="minorHAnsi" w:cstheme="minorHAnsi"/>
        </w:rPr>
      </w:pPr>
    </w:p>
    <w:p w14:paraId="660FF58A" w14:textId="1205EB68" w:rsidR="00427B54" w:rsidRPr="0047471F" w:rsidRDefault="00427B54"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A copy of </w:t>
      </w:r>
      <w:r w:rsidR="00017BDF" w:rsidRPr="00637187">
        <w:rPr>
          <w:rFonts w:asciiTheme="minorHAnsi" w:hAnsiTheme="minorHAnsi" w:cstheme="minorHAnsi"/>
        </w:rPr>
        <w:t>the PACS2 request form</w:t>
      </w:r>
      <w:r w:rsidRPr="00637187">
        <w:rPr>
          <w:rFonts w:asciiTheme="minorHAnsi" w:hAnsiTheme="minorHAnsi" w:cstheme="minorHAnsi"/>
        </w:rPr>
        <w:t xml:space="preserve"> detailing the outcome of the request should be emailed to </w:t>
      </w:r>
      <w:proofErr w:type="spellStart"/>
      <w:r w:rsidR="008D4B51" w:rsidRPr="00A80D14">
        <w:rPr>
          <w:rFonts w:asciiTheme="minorHAnsi" w:hAnsiTheme="minorHAnsi" w:cstheme="minorHAnsi"/>
          <w:color w:val="0000FF"/>
        </w:rPr>
        <w:t>ggc.iptr.register@nhs.sco</w:t>
      </w:r>
      <w:r w:rsidR="0071128C" w:rsidRPr="00A80D14">
        <w:rPr>
          <w:rFonts w:asciiTheme="minorHAnsi" w:hAnsiTheme="minorHAnsi" w:cstheme="minorHAnsi"/>
          <w:color w:val="0000FF"/>
        </w:rPr>
        <w:t>t</w:t>
      </w:r>
      <w:proofErr w:type="spellEnd"/>
      <w:r w:rsidR="0047471F" w:rsidRPr="00A80D14">
        <w:rPr>
          <w:rFonts w:asciiTheme="minorHAnsi" w:hAnsiTheme="minorHAnsi" w:cstheme="minorHAnsi"/>
          <w:color w:val="0000FF"/>
        </w:rPr>
        <w:t xml:space="preserve"> </w:t>
      </w:r>
      <w:r w:rsidRPr="0047471F">
        <w:rPr>
          <w:rFonts w:asciiTheme="minorHAnsi" w:hAnsiTheme="minorHAnsi" w:cstheme="minorHAnsi"/>
        </w:rPr>
        <w:t>at the earliest opportunity for collation and use in routine reporting to Scottish Government.</w:t>
      </w:r>
    </w:p>
    <w:p w14:paraId="0D4BABBE" w14:textId="77777777" w:rsidR="00AF7CD1" w:rsidRPr="00637187" w:rsidRDefault="00AF7CD1" w:rsidP="00637187">
      <w:pPr>
        <w:ind w:left="792"/>
        <w:jc w:val="both"/>
        <w:rPr>
          <w:rFonts w:asciiTheme="minorHAnsi" w:hAnsiTheme="minorHAnsi" w:cstheme="minorHAnsi"/>
        </w:rPr>
      </w:pPr>
    </w:p>
    <w:p w14:paraId="78A9DAA4" w14:textId="77777777" w:rsidR="00AF7CD1" w:rsidRPr="00637187" w:rsidRDefault="00AF7CD1" w:rsidP="00637187">
      <w:pPr>
        <w:ind w:left="792"/>
        <w:jc w:val="both"/>
        <w:rPr>
          <w:rFonts w:asciiTheme="minorHAnsi" w:hAnsiTheme="minorHAnsi" w:cstheme="minorHAnsi"/>
        </w:rPr>
      </w:pPr>
    </w:p>
    <w:p w14:paraId="2735CE8D" w14:textId="3A721660" w:rsidR="000A039D"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Once clinical agreement has been reached by the </w:t>
      </w:r>
      <w:r w:rsidR="007A55FA">
        <w:rPr>
          <w:rFonts w:asciiTheme="minorHAnsi" w:hAnsiTheme="minorHAnsi" w:cstheme="minorHAnsi"/>
        </w:rPr>
        <w:t>p</w:t>
      </w:r>
      <w:r w:rsidRPr="00637187">
        <w:rPr>
          <w:rFonts w:asciiTheme="minorHAnsi" w:hAnsiTheme="minorHAnsi" w:cstheme="minorHAnsi"/>
        </w:rPr>
        <w:t xml:space="preserve">anel the financial </w:t>
      </w:r>
      <w:proofErr w:type="gramStart"/>
      <w:r w:rsidRPr="00637187">
        <w:rPr>
          <w:rFonts w:asciiTheme="minorHAnsi" w:hAnsiTheme="minorHAnsi" w:cstheme="minorHAnsi"/>
        </w:rPr>
        <w:t>consequences</w:t>
      </w:r>
      <w:proofErr w:type="gramEnd"/>
      <w:r w:rsidRPr="00637187">
        <w:rPr>
          <w:rFonts w:asciiTheme="minorHAnsi" w:hAnsiTheme="minorHAnsi" w:cstheme="minorHAnsi"/>
        </w:rPr>
        <w:t xml:space="preserve"> of this decision needs to be sent to the appropriate management team so that this can be accounted for within financial planning and budgetary processes.   </w:t>
      </w:r>
    </w:p>
    <w:p w14:paraId="5641AC32" w14:textId="77777777" w:rsidR="000A039D" w:rsidRPr="00637187" w:rsidRDefault="000A039D" w:rsidP="00637187">
      <w:pPr>
        <w:ind w:left="792"/>
        <w:jc w:val="both"/>
        <w:rPr>
          <w:rFonts w:asciiTheme="minorHAnsi" w:hAnsiTheme="minorHAnsi" w:cstheme="minorHAnsi"/>
        </w:rPr>
      </w:pPr>
    </w:p>
    <w:p w14:paraId="3077E41D" w14:textId="61C2B797" w:rsidR="00AF7CD1" w:rsidRPr="00637187" w:rsidRDefault="000A039D"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NHSGGC will ensure that local processes</w:t>
      </w:r>
      <w:r w:rsidR="00ED44FD">
        <w:rPr>
          <w:rFonts w:asciiTheme="minorHAnsi" w:hAnsiTheme="minorHAnsi" w:cstheme="minorHAnsi"/>
        </w:rPr>
        <w:t xml:space="preserve"> for</w:t>
      </w:r>
      <w:r w:rsidRPr="00637187">
        <w:rPr>
          <w:rFonts w:asciiTheme="minorHAnsi" w:hAnsiTheme="minorHAnsi" w:cstheme="minorHAnsi"/>
        </w:rPr>
        <w:t xml:space="preserve"> </w:t>
      </w:r>
      <w:r w:rsidR="00AF7CD1" w:rsidRPr="00637187">
        <w:rPr>
          <w:rFonts w:asciiTheme="minorHAnsi" w:hAnsiTheme="minorHAnsi" w:cstheme="minorHAnsi"/>
        </w:rPr>
        <w:t>PACS2 decisions are compliant with S</w:t>
      </w:r>
      <w:r w:rsidR="00A80D14">
        <w:rPr>
          <w:rFonts w:asciiTheme="minorHAnsi" w:hAnsiTheme="minorHAnsi" w:cstheme="minorHAnsi"/>
        </w:rPr>
        <w:t xml:space="preserve">tandard </w:t>
      </w:r>
      <w:r w:rsidR="00AF7CD1" w:rsidRPr="00637187">
        <w:rPr>
          <w:rFonts w:asciiTheme="minorHAnsi" w:hAnsiTheme="minorHAnsi" w:cstheme="minorHAnsi"/>
        </w:rPr>
        <w:t>F</w:t>
      </w:r>
      <w:r w:rsidR="00A80D14">
        <w:rPr>
          <w:rFonts w:asciiTheme="minorHAnsi" w:hAnsiTheme="minorHAnsi" w:cstheme="minorHAnsi"/>
        </w:rPr>
        <w:t>inancial Instrument</w:t>
      </w:r>
      <w:r w:rsidR="00AF7CD1" w:rsidRPr="00637187">
        <w:rPr>
          <w:rFonts w:asciiTheme="minorHAnsi" w:hAnsiTheme="minorHAnsi" w:cstheme="minorHAnsi"/>
        </w:rPr>
        <w:t>s</w:t>
      </w:r>
      <w:r w:rsidR="00ED44FD">
        <w:rPr>
          <w:rFonts w:asciiTheme="minorHAnsi" w:hAnsiTheme="minorHAnsi" w:cstheme="minorHAnsi"/>
        </w:rPr>
        <w:t>.</w:t>
      </w:r>
    </w:p>
    <w:p w14:paraId="0277003C" w14:textId="77777777" w:rsidR="00AF7CD1" w:rsidRDefault="00AF7CD1" w:rsidP="00AF7CD1">
      <w:pPr>
        <w:jc w:val="both"/>
        <w:rPr>
          <w:rFonts w:ascii="Tahoma" w:hAnsi="Tahoma" w:cs="Tahoma"/>
          <w:sz w:val="20"/>
          <w:szCs w:val="20"/>
        </w:rPr>
      </w:pPr>
    </w:p>
    <w:p w14:paraId="2A50AD27" w14:textId="12C60320" w:rsidR="00AF7CD1" w:rsidRDefault="00637187" w:rsidP="000873FB">
      <w:pPr>
        <w:pStyle w:val="BodyText"/>
        <w:numPr>
          <w:ilvl w:val="0"/>
          <w:numId w:val="8"/>
        </w:numPr>
        <w:pBdr>
          <w:top w:val="single" w:sz="4" w:space="1" w:color="auto"/>
        </w:pBdr>
        <w:tabs>
          <w:tab w:val="num" w:pos="0"/>
        </w:tabs>
        <w:jc w:val="both"/>
        <w:rPr>
          <w:rFonts w:ascii="Tahoma" w:hAnsi="Tahoma" w:cs="Tahoma"/>
          <w:b w:val="0"/>
          <w:caps/>
          <w:color w:val="000080"/>
          <w:sz w:val="20"/>
        </w:rPr>
      </w:pPr>
      <w:r>
        <w:rPr>
          <w:rFonts w:asciiTheme="minorHAnsi" w:hAnsiTheme="minorHAnsi" w:cstheme="minorBidi"/>
          <w:color w:val="44546A" w:themeColor="text2"/>
        </w:rPr>
        <w:t>S</w:t>
      </w:r>
      <w:r w:rsidR="00AF7CD1" w:rsidRPr="00637187">
        <w:rPr>
          <w:rFonts w:asciiTheme="minorHAnsi" w:hAnsiTheme="minorHAnsi" w:cstheme="minorBidi"/>
          <w:color w:val="44546A" w:themeColor="text2"/>
        </w:rPr>
        <w:t>upport for the patient</w:t>
      </w:r>
    </w:p>
    <w:p w14:paraId="740F8337" w14:textId="77777777" w:rsidR="00AF7CD1" w:rsidRPr="001E10B8" w:rsidRDefault="00AF7CD1" w:rsidP="00AF7CD1">
      <w:pPr>
        <w:jc w:val="both"/>
        <w:rPr>
          <w:rFonts w:ascii="Tahoma" w:hAnsi="Tahoma" w:cs="Tahoma"/>
          <w:sz w:val="20"/>
          <w:szCs w:val="20"/>
        </w:rPr>
      </w:pPr>
    </w:p>
    <w:p w14:paraId="1229C1DB" w14:textId="26AAB26D"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The patient is supported and guided through the PACS2 process primarily by </w:t>
      </w:r>
      <w:r w:rsidR="00070262">
        <w:rPr>
          <w:rFonts w:asciiTheme="minorHAnsi" w:hAnsiTheme="minorHAnsi" w:cstheme="minorHAnsi"/>
        </w:rPr>
        <w:t>their</w:t>
      </w:r>
      <w:r w:rsidRPr="00637187">
        <w:rPr>
          <w:rFonts w:asciiTheme="minorHAnsi" w:hAnsiTheme="minorHAnsi" w:cstheme="minorHAnsi"/>
        </w:rPr>
        <w:t xml:space="preserve"> clinician, who will outline the terms on which a PACS2 request can be submitted and the basis of the case in addition to answering any specific questions the patient may have.</w:t>
      </w:r>
    </w:p>
    <w:p w14:paraId="66FE9F2F" w14:textId="77777777" w:rsidR="00AF7CD1" w:rsidRPr="00637187" w:rsidRDefault="00AF7CD1" w:rsidP="007027F5">
      <w:pPr>
        <w:ind w:left="792"/>
        <w:jc w:val="both"/>
        <w:rPr>
          <w:rFonts w:asciiTheme="minorHAnsi" w:hAnsiTheme="minorHAnsi" w:cstheme="minorHAnsi"/>
        </w:rPr>
      </w:pPr>
    </w:p>
    <w:p w14:paraId="512DC9DB" w14:textId="0927F30E"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The patient will also have access </w:t>
      </w:r>
      <w:r w:rsidR="00070262">
        <w:rPr>
          <w:rFonts w:asciiTheme="minorHAnsi" w:hAnsiTheme="minorHAnsi" w:cstheme="minorHAnsi"/>
        </w:rPr>
        <w:t xml:space="preserve">to </w:t>
      </w:r>
      <w:r w:rsidRPr="00637187">
        <w:rPr>
          <w:rFonts w:asciiTheme="minorHAnsi" w:hAnsiTheme="minorHAnsi" w:cstheme="minorHAnsi"/>
        </w:rPr>
        <w:t xml:space="preserve">other persons within </w:t>
      </w:r>
      <w:r w:rsidR="000A039D" w:rsidRPr="00637187">
        <w:rPr>
          <w:rFonts w:asciiTheme="minorHAnsi" w:hAnsiTheme="minorHAnsi" w:cstheme="minorHAnsi"/>
        </w:rPr>
        <w:t>NHSGGC</w:t>
      </w:r>
      <w:r w:rsidRPr="00637187">
        <w:rPr>
          <w:rFonts w:asciiTheme="minorHAnsi" w:hAnsiTheme="minorHAnsi" w:cstheme="minorHAnsi"/>
        </w:rPr>
        <w:t xml:space="preserve"> who can offer support regarding the PACS2 process (via the patient’s clinician). </w:t>
      </w:r>
    </w:p>
    <w:p w14:paraId="64A5B318" w14:textId="77777777" w:rsidR="00AF7CD1" w:rsidRPr="00637187" w:rsidRDefault="00AF7CD1" w:rsidP="007027F5">
      <w:pPr>
        <w:ind w:left="792"/>
        <w:jc w:val="both"/>
        <w:rPr>
          <w:rFonts w:asciiTheme="minorHAnsi" w:hAnsiTheme="minorHAnsi" w:cstheme="minorHAnsi"/>
        </w:rPr>
      </w:pPr>
    </w:p>
    <w:p w14:paraId="43D48612" w14:textId="1DBD4AEB"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 xml:space="preserve">Each patient should be given a patient information leaflet </w:t>
      </w:r>
      <w:r w:rsidR="00BF4525" w:rsidRPr="00637187">
        <w:rPr>
          <w:rFonts w:asciiTheme="minorHAnsi" w:hAnsiTheme="minorHAnsi" w:cstheme="minorHAnsi"/>
        </w:rPr>
        <w:t>(appendix 3</w:t>
      </w:r>
      <w:r w:rsidR="000A039D" w:rsidRPr="00637187">
        <w:rPr>
          <w:rFonts w:asciiTheme="minorHAnsi" w:hAnsiTheme="minorHAnsi" w:cstheme="minorHAnsi"/>
        </w:rPr>
        <w:t xml:space="preserve">) </w:t>
      </w:r>
      <w:r w:rsidRPr="00637187">
        <w:rPr>
          <w:rFonts w:asciiTheme="minorHAnsi" w:hAnsiTheme="minorHAnsi" w:cstheme="minorHAnsi"/>
        </w:rPr>
        <w:t>which will provide information relating to the PACS 2 process including an overview of the process, sources for further advice, timescales and the review process.</w:t>
      </w:r>
    </w:p>
    <w:p w14:paraId="4B283F06" w14:textId="77777777" w:rsidR="00AF7CD1" w:rsidRDefault="00AF7CD1" w:rsidP="00AF7CD1">
      <w:pPr>
        <w:jc w:val="both"/>
        <w:rPr>
          <w:rFonts w:ascii="Tahoma" w:hAnsi="Tahoma" w:cs="Tahoma"/>
          <w:b/>
          <w:caps/>
          <w:color w:val="000080"/>
          <w:sz w:val="20"/>
          <w:szCs w:val="20"/>
        </w:rPr>
      </w:pPr>
    </w:p>
    <w:p w14:paraId="6206A4E4" w14:textId="77777777" w:rsidR="00AF7CD1" w:rsidRPr="00637187" w:rsidRDefault="00AF7CD1"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sidRPr="00637187">
        <w:rPr>
          <w:rFonts w:asciiTheme="minorHAnsi" w:hAnsiTheme="minorHAnsi" w:cstheme="minorBidi"/>
          <w:color w:val="44546A" w:themeColor="text2"/>
        </w:rPr>
        <w:t>DECLARATION OF INTERESTS</w:t>
      </w:r>
    </w:p>
    <w:p w14:paraId="33F0A542" w14:textId="77777777" w:rsidR="00AF7CD1" w:rsidRDefault="00AF7CD1" w:rsidP="00AF7CD1">
      <w:pPr>
        <w:jc w:val="both"/>
        <w:rPr>
          <w:rFonts w:ascii="Tahoma" w:hAnsi="Tahoma" w:cs="Tahoma"/>
          <w:b/>
          <w:caps/>
          <w:color w:val="000080"/>
          <w:sz w:val="20"/>
          <w:szCs w:val="20"/>
        </w:rPr>
      </w:pPr>
    </w:p>
    <w:p w14:paraId="32009411" w14:textId="01EFD731" w:rsidR="00AF7CD1" w:rsidRPr="00637187" w:rsidRDefault="00AF7CD1"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Relevant declarations of interest of all persons involved in the process should be captured using the PACS2 request form.</w:t>
      </w:r>
    </w:p>
    <w:p w14:paraId="5B3D27C4" w14:textId="77777777" w:rsidR="00AF7CD1" w:rsidRDefault="00AF7CD1" w:rsidP="00897545">
      <w:pPr>
        <w:jc w:val="both"/>
        <w:rPr>
          <w:rFonts w:ascii="Tahoma" w:hAnsi="Tahoma" w:cs="Tahoma"/>
          <w:sz w:val="20"/>
          <w:szCs w:val="20"/>
        </w:rPr>
      </w:pPr>
    </w:p>
    <w:p w14:paraId="542B7101" w14:textId="6A34AD2A" w:rsidR="00427B54" w:rsidRPr="00637187" w:rsidRDefault="00637187"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Pr>
          <w:rFonts w:asciiTheme="minorHAnsi" w:hAnsiTheme="minorHAnsi" w:cstheme="minorBidi"/>
          <w:color w:val="44546A" w:themeColor="text2"/>
        </w:rPr>
        <w:t>M</w:t>
      </w:r>
      <w:r w:rsidR="00427B54" w:rsidRPr="00637187">
        <w:rPr>
          <w:rFonts w:asciiTheme="minorHAnsi" w:hAnsiTheme="minorHAnsi" w:cstheme="minorBidi"/>
          <w:color w:val="44546A" w:themeColor="text2"/>
        </w:rPr>
        <w:t xml:space="preserve">anagement of </w:t>
      </w:r>
      <w:r w:rsidR="006F7D75">
        <w:rPr>
          <w:rFonts w:asciiTheme="minorHAnsi" w:hAnsiTheme="minorHAnsi" w:cstheme="minorBidi"/>
          <w:color w:val="44546A" w:themeColor="text2"/>
        </w:rPr>
        <w:t>PACS</w:t>
      </w:r>
      <w:r w:rsidR="00427B54" w:rsidRPr="00637187">
        <w:rPr>
          <w:rFonts w:asciiTheme="minorHAnsi" w:hAnsiTheme="minorHAnsi" w:cstheme="minorBidi"/>
          <w:color w:val="44546A" w:themeColor="text2"/>
        </w:rPr>
        <w:t>2 requests for patients from other health boards being managed within NHS GGC</w:t>
      </w:r>
    </w:p>
    <w:p w14:paraId="219B154C" w14:textId="77777777" w:rsidR="00D62251" w:rsidRDefault="00D62251" w:rsidP="00D62251">
      <w:pPr>
        <w:jc w:val="both"/>
      </w:pPr>
    </w:p>
    <w:p w14:paraId="558CC798" w14:textId="07596971" w:rsidR="00427B54" w:rsidRDefault="00427B54"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The Wes</w:t>
      </w:r>
      <w:r w:rsidR="000A039D" w:rsidRPr="00637187">
        <w:rPr>
          <w:rFonts w:asciiTheme="minorHAnsi" w:hAnsiTheme="minorHAnsi" w:cstheme="minorHAnsi"/>
        </w:rPr>
        <w:t>t of Scotland Health Boards ha</w:t>
      </w:r>
      <w:r w:rsidR="00A96E61">
        <w:rPr>
          <w:rFonts w:asciiTheme="minorHAnsi" w:hAnsiTheme="minorHAnsi" w:cstheme="minorHAnsi"/>
        </w:rPr>
        <w:t>ve</w:t>
      </w:r>
      <w:r w:rsidR="000A039D" w:rsidRPr="00637187">
        <w:rPr>
          <w:rFonts w:asciiTheme="minorHAnsi" w:hAnsiTheme="minorHAnsi" w:cstheme="minorHAnsi"/>
        </w:rPr>
        <w:t xml:space="preserve"> an</w:t>
      </w:r>
      <w:r w:rsidRPr="00637187">
        <w:rPr>
          <w:rFonts w:asciiTheme="minorHAnsi" w:hAnsiTheme="minorHAnsi" w:cstheme="minorHAnsi"/>
        </w:rPr>
        <w:t xml:space="preserve"> agreement on the management of PACS2 within each other</w:t>
      </w:r>
      <w:r w:rsidR="00E94D4E">
        <w:rPr>
          <w:rFonts w:asciiTheme="minorHAnsi" w:hAnsiTheme="minorHAnsi" w:cstheme="minorHAnsi"/>
        </w:rPr>
        <w:t>’</w:t>
      </w:r>
      <w:r w:rsidR="004E01D7">
        <w:rPr>
          <w:rFonts w:asciiTheme="minorHAnsi" w:hAnsiTheme="minorHAnsi" w:cstheme="minorHAnsi"/>
        </w:rPr>
        <w:t>s</w:t>
      </w:r>
      <w:r w:rsidRPr="00637187">
        <w:rPr>
          <w:rFonts w:asciiTheme="minorHAnsi" w:hAnsiTheme="minorHAnsi" w:cstheme="minorHAnsi"/>
        </w:rPr>
        <w:t xml:space="preserve"> Boards. The host Board is the one to which the patient has been referred from a home Board. The host Board (in this case NHSGGC) and the host Board’s </w:t>
      </w:r>
      <w:r w:rsidR="00A96E61">
        <w:rPr>
          <w:rFonts w:asciiTheme="minorHAnsi" w:hAnsiTheme="minorHAnsi" w:cstheme="minorHAnsi"/>
        </w:rPr>
        <w:t>c</w:t>
      </w:r>
      <w:r w:rsidRPr="00637187">
        <w:rPr>
          <w:rFonts w:asciiTheme="minorHAnsi" w:hAnsiTheme="minorHAnsi" w:cstheme="minorHAnsi"/>
        </w:rPr>
        <w:t>linician assume responsibility for the patient’s care. Two separate mechanisms will be applied, dependent on the cost per patient treatment or cost per patient per annum for continuing treatment:</w:t>
      </w:r>
    </w:p>
    <w:p w14:paraId="4B2E50C7" w14:textId="77777777" w:rsidR="00A80D14" w:rsidRDefault="00A80D14" w:rsidP="00A80D14">
      <w:pPr>
        <w:jc w:val="both"/>
        <w:rPr>
          <w:rFonts w:asciiTheme="minorHAnsi" w:hAnsiTheme="minorHAnsi" w:cstheme="minorHAnsi"/>
        </w:rPr>
      </w:pPr>
    </w:p>
    <w:p w14:paraId="7F298ED8" w14:textId="77777777" w:rsidR="00A80D14" w:rsidRPr="00637187" w:rsidRDefault="00A80D14" w:rsidP="00A80D14">
      <w:pPr>
        <w:jc w:val="both"/>
        <w:rPr>
          <w:rFonts w:asciiTheme="minorHAnsi" w:hAnsiTheme="minorHAnsi" w:cstheme="minorHAnsi"/>
        </w:rPr>
      </w:pPr>
    </w:p>
    <w:p w14:paraId="14D1FAE6" w14:textId="77777777" w:rsidR="00427B54" w:rsidRPr="00637187" w:rsidRDefault="00427B54" w:rsidP="000873FB">
      <w:pPr>
        <w:numPr>
          <w:ilvl w:val="2"/>
          <w:numId w:val="9"/>
        </w:numPr>
        <w:ind w:left="1560"/>
        <w:jc w:val="both"/>
        <w:rPr>
          <w:rFonts w:asciiTheme="minorHAnsi" w:hAnsiTheme="minorHAnsi" w:cstheme="minorHAnsi"/>
        </w:rPr>
      </w:pPr>
      <w:r w:rsidRPr="00637187">
        <w:rPr>
          <w:rFonts w:asciiTheme="minorHAnsi" w:hAnsiTheme="minorHAnsi" w:cstheme="minorHAnsi"/>
        </w:rPr>
        <w:lastRenderedPageBreak/>
        <w:t>&lt; £25,000</w:t>
      </w:r>
    </w:p>
    <w:p w14:paraId="5692F383" w14:textId="771CD512" w:rsidR="00427B54" w:rsidRPr="00637187" w:rsidRDefault="00427B54" w:rsidP="007027F5">
      <w:pPr>
        <w:ind w:left="1560"/>
        <w:jc w:val="both"/>
        <w:rPr>
          <w:rFonts w:asciiTheme="minorHAnsi" w:hAnsiTheme="minorHAnsi" w:cstheme="minorHAnsi"/>
        </w:rPr>
      </w:pPr>
      <w:r w:rsidRPr="00637187">
        <w:rPr>
          <w:rFonts w:asciiTheme="minorHAnsi" w:hAnsiTheme="minorHAnsi" w:cstheme="minorHAnsi"/>
        </w:rPr>
        <w:t xml:space="preserve">The standard NHSGGC procedures will apply, with notification of the decision to the Medical Director of the home Board (or nominee) at the conclusion of the </w:t>
      </w:r>
      <w:r w:rsidR="007A55FA">
        <w:rPr>
          <w:rFonts w:asciiTheme="minorHAnsi" w:hAnsiTheme="minorHAnsi" w:cstheme="minorHAnsi"/>
        </w:rPr>
        <w:t>p</w:t>
      </w:r>
      <w:r w:rsidRPr="00637187">
        <w:rPr>
          <w:rFonts w:asciiTheme="minorHAnsi" w:hAnsiTheme="minorHAnsi" w:cstheme="minorHAnsi"/>
        </w:rPr>
        <w:t>anel review</w:t>
      </w:r>
    </w:p>
    <w:p w14:paraId="5E94DE00" w14:textId="77777777" w:rsidR="00427B54" w:rsidRPr="00637187" w:rsidRDefault="00427B54" w:rsidP="000873FB">
      <w:pPr>
        <w:numPr>
          <w:ilvl w:val="2"/>
          <w:numId w:val="9"/>
        </w:numPr>
        <w:ind w:left="1560"/>
        <w:jc w:val="both"/>
        <w:rPr>
          <w:rFonts w:asciiTheme="minorHAnsi" w:hAnsiTheme="minorHAnsi" w:cstheme="minorHAnsi"/>
        </w:rPr>
      </w:pPr>
      <w:r w:rsidRPr="00637187">
        <w:rPr>
          <w:rFonts w:asciiTheme="minorHAnsi" w:hAnsiTheme="minorHAnsi" w:cstheme="minorHAnsi"/>
        </w:rPr>
        <w:t>≥ £25,000</w:t>
      </w:r>
    </w:p>
    <w:p w14:paraId="1015980B" w14:textId="2826FBB1" w:rsidR="00427B54" w:rsidRPr="00C151E3" w:rsidRDefault="00427B54" w:rsidP="26350B23">
      <w:pPr>
        <w:ind w:left="1560"/>
        <w:jc w:val="both"/>
        <w:rPr>
          <w:rFonts w:asciiTheme="minorHAnsi" w:eastAsiaTheme="minorEastAsia" w:hAnsiTheme="minorHAnsi" w:cstheme="minorBidi"/>
        </w:rPr>
      </w:pPr>
      <w:r w:rsidRPr="26350B23">
        <w:rPr>
          <w:rFonts w:asciiTheme="minorHAnsi" w:hAnsiTheme="minorHAnsi" w:cstheme="minorBidi"/>
        </w:rPr>
        <w:t xml:space="preserve">An invitation will be extended to the Medical Director of the home Board (or their nominee) to participate as a </w:t>
      </w:r>
      <w:r w:rsidR="007A55FA" w:rsidRPr="26350B23">
        <w:rPr>
          <w:rFonts w:asciiTheme="minorHAnsi" w:hAnsiTheme="minorHAnsi" w:cstheme="minorBidi"/>
        </w:rPr>
        <w:t>p</w:t>
      </w:r>
      <w:r w:rsidRPr="26350B23">
        <w:rPr>
          <w:rFonts w:asciiTheme="minorHAnsi" w:hAnsiTheme="minorHAnsi" w:cstheme="minorBidi"/>
        </w:rPr>
        <w:t>anel Member with full voting rights.</w:t>
      </w:r>
      <w:r w:rsidR="673C6D30" w:rsidRPr="26350B23">
        <w:rPr>
          <w:rFonts w:asciiTheme="minorHAnsi" w:hAnsiTheme="minorHAnsi" w:cstheme="minorBidi"/>
        </w:rPr>
        <w:t xml:space="preserve"> </w:t>
      </w:r>
      <w:r w:rsidR="673C6D30" w:rsidRPr="00C151E3">
        <w:rPr>
          <w:rFonts w:asciiTheme="minorHAnsi" w:eastAsiaTheme="minorEastAsia" w:hAnsiTheme="minorHAnsi" w:cstheme="minorBidi"/>
          <w:sz w:val="22"/>
          <w:szCs w:val="22"/>
        </w:rPr>
        <w:t xml:space="preserve">The decision of the NHS GG&amp;C Panel will be final and will not be subject to a further review at home </w:t>
      </w:r>
      <w:r w:rsidR="006F1B4E">
        <w:rPr>
          <w:rFonts w:asciiTheme="minorHAnsi" w:eastAsiaTheme="minorEastAsia" w:hAnsiTheme="minorHAnsi" w:cstheme="minorBidi"/>
          <w:sz w:val="22"/>
          <w:szCs w:val="22"/>
        </w:rPr>
        <w:t>B</w:t>
      </w:r>
      <w:r w:rsidR="673C6D30" w:rsidRPr="00C151E3">
        <w:rPr>
          <w:rFonts w:asciiTheme="minorHAnsi" w:eastAsiaTheme="minorEastAsia" w:hAnsiTheme="minorHAnsi" w:cstheme="minorBidi"/>
          <w:sz w:val="22"/>
          <w:szCs w:val="22"/>
        </w:rPr>
        <w:t>oard level</w:t>
      </w:r>
    </w:p>
    <w:p w14:paraId="2776A302" w14:textId="77777777" w:rsidR="00427B54" w:rsidRPr="00637187" w:rsidRDefault="00427B54" w:rsidP="00637187">
      <w:pPr>
        <w:ind w:left="1224"/>
        <w:jc w:val="both"/>
        <w:rPr>
          <w:rFonts w:asciiTheme="minorHAnsi" w:hAnsiTheme="minorHAnsi" w:cstheme="minorHAnsi"/>
        </w:rPr>
      </w:pPr>
    </w:p>
    <w:p w14:paraId="0D58425F" w14:textId="60934BE4" w:rsidR="00427B54" w:rsidRPr="00637187" w:rsidRDefault="00427B54"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The decision of NHSGGC Panel will be final and not subject to a further review at home Board level.</w:t>
      </w:r>
    </w:p>
    <w:p w14:paraId="0DF6E44C" w14:textId="54E87BF3" w:rsidR="00427B54" w:rsidRPr="00637187" w:rsidRDefault="00427B54" w:rsidP="00637187">
      <w:pPr>
        <w:ind w:left="792"/>
        <w:jc w:val="both"/>
        <w:rPr>
          <w:rFonts w:asciiTheme="minorHAnsi" w:hAnsiTheme="minorHAnsi" w:cstheme="minorHAnsi"/>
        </w:rPr>
      </w:pPr>
    </w:p>
    <w:p w14:paraId="53A0EA69" w14:textId="7EDD3183" w:rsidR="00427B54" w:rsidRPr="00637187" w:rsidRDefault="00427B54"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Following receipt of a decision from a PACS2, the home Board has the opportunity of providing feedback to inform the process for future PACS2 Panels.</w:t>
      </w:r>
    </w:p>
    <w:p w14:paraId="5F4D9DD4" w14:textId="77777777" w:rsidR="00427B54" w:rsidRPr="00637187" w:rsidRDefault="00427B54" w:rsidP="00637187">
      <w:pPr>
        <w:ind w:left="360"/>
        <w:jc w:val="both"/>
        <w:rPr>
          <w:rFonts w:asciiTheme="minorHAnsi" w:hAnsiTheme="minorHAnsi" w:cstheme="minorHAnsi"/>
        </w:rPr>
      </w:pPr>
    </w:p>
    <w:p w14:paraId="3FACA622" w14:textId="01C3B41D" w:rsidR="00427B54" w:rsidRPr="00637187" w:rsidRDefault="00427B54"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NHS Highland requires patients referred to NHSGGC for treatment to submit any PACS2 requests directly to NHS Highland for consideration.  Details for the PACS2 process in NHS Highland, including the documentation to be used, can be accessed via the NHS Highland website (</w:t>
      </w:r>
      <w:hyperlink r:id="rId16" w:history="1">
        <w:r w:rsidRPr="00637187">
          <w:rPr>
            <w:rFonts w:asciiTheme="minorHAnsi" w:hAnsiTheme="minorHAnsi" w:cstheme="minorHAnsi"/>
          </w:rPr>
          <w:t>www.nhshighland.scot.nhs.uk</w:t>
        </w:r>
      </w:hyperlink>
      <w:r w:rsidRPr="00637187">
        <w:rPr>
          <w:rFonts w:asciiTheme="minorHAnsi" w:hAnsiTheme="minorHAnsi" w:cstheme="minorHAnsi"/>
        </w:rPr>
        <w:t xml:space="preserve">). </w:t>
      </w:r>
    </w:p>
    <w:p w14:paraId="5D6E3134" w14:textId="77777777" w:rsidR="00427B54" w:rsidRPr="00637187" w:rsidRDefault="00427B54" w:rsidP="00637187">
      <w:pPr>
        <w:ind w:left="792"/>
        <w:jc w:val="both"/>
        <w:rPr>
          <w:rFonts w:asciiTheme="minorHAnsi" w:hAnsiTheme="minorHAnsi" w:cstheme="minorHAnsi"/>
        </w:rPr>
      </w:pPr>
    </w:p>
    <w:p w14:paraId="67628356" w14:textId="203DFAA0" w:rsidR="00427B54" w:rsidRPr="00637187" w:rsidRDefault="00427B54" w:rsidP="000873FB">
      <w:pPr>
        <w:numPr>
          <w:ilvl w:val="1"/>
          <w:numId w:val="8"/>
        </w:numPr>
        <w:ind w:left="993" w:hanging="633"/>
        <w:jc w:val="both"/>
        <w:rPr>
          <w:rFonts w:asciiTheme="minorHAnsi" w:hAnsiTheme="minorHAnsi" w:cstheme="minorHAnsi"/>
        </w:rPr>
      </w:pPr>
      <w:r w:rsidRPr="00637187">
        <w:rPr>
          <w:rFonts w:asciiTheme="minorHAnsi" w:hAnsiTheme="minorHAnsi" w:cstheme="minorHAnsi"/>
        </w:rPr>
        <w:t>The agreement described above is only relevant to West of Scotland health boards.  When PACS2 request for patients from other health boards are received in NHSGGC, the relevant board should be linked with to establish the agreed mechanism for considering the request.</w:t>
      </w:r>
    </w:p>
    <w:p w14:paraId="49556637" w14:textId="77777777" w:rsidR="00427B54" w:rsidRDefault="00427B54" w:rsidP="00D62251">
      <w:pPr>
        <w:jc w:val="both"/>
      </w:pPr>
    </w:p>
    <w:p w14:paraId="6C3F1C00" w14:textId="04C485AD" w:rsidR="00427B54" w:rsidRPr="00AF4262" w:rsidRDefault="0047471F"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Pr>
          <w:rFonts w:asciiTheme="minorHAnsi" w:hAnsiTheme="minorHAnsi" w:cstheme="minorBidi"/>
          <w:color w:val="44546A" w:themeColor="text2"/>
        </w:rPr>
        <w:t>M</w:t>
      </w:r>
      <w:r w:rsidR="00427B54" w:rsidRPr="00AF4262">
        <w:rPr>
          <w:rFonts w:asciiTheme="minorHAnsi" w:hAnsiTheme="minorHAnsi" w:cstheme="minorBidi"/>
          <w:color w:val="44546A" w:themeColor="text2"/>
        </w:rPr>
        <w:t xml:space="preserve">anagement of </w:t>
      </w:r>
      <w:r>
        <w:rPr>
          <w:rFonts w:asciiTheme="minorHAnsi" w:hAnsiTheme="minorHAnsi" w:cstheme="minorBidi"/>
          <w:color w:val="44546A" w:themeColor="text2"/>
        </w:rPr>
        <w:t>PACS</w:t>
      </w:r>
      <w:r w:rsidR="00427B54" w:rsidRPr="00AF4262">
        <w:rPr>
          <w:rFonts w:asciiTheme="minorHAnsi" w:hAnsiTheme="minorHAnsi" w:cstheme="minorBidi"/>
          <w:color w:val="44546A" w:themeColor="text2"/>
        </w:rPr>
        <w:t xml:space="preserve">2 requests for </w:t>
      </w:r>
      <w:r>
        <w:rPr>
          <w:rFonts w:asciiTheme="minorHAnsi" w:hAnsiTheme="minorHAnsi" w:cstheme="minorBidi"/>
          <w:color w:val="44546A" w:themeColor="text2"/>
        </w:rPr>
        <w:t>patients referred to health boards</w:t>
      </w:r>
    </w:p>
    <w:p w14:paraId="4C222BE7" w14:textId="77777777" w:rsidR="00427B54" w:rsidRPr="008C78EE" w:rsidRDefault="00427B54" w:rsidP="00427B54">
      <w:pPr>
        <w:jc w:val="both"/>
        <w:rPr>
          <w:rFonts w:ascii="Tahoma" w:hAnsi="Tahoma" w:cs="Tahoma"/>
          <w:b/>
          <w:caps/>
          <w:color w:val="000080"/>
          <w:sz w:val="20"/>
          <w:szCs w:val="20"/>
        </w:rPr>
      </w:pPr>
    </w:p>
    <w:p w14:paraId="55FB1927" w14:textId="5574D24B"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In circumstances where a patient is referred to a clinician </w:t>
      </w:r>
      <w:proofErr w:type="spellStart"/>
      <w:r w:rsidRPr="00AF4262">
        <w:rPr>
          <w:rFonts w:asciiTheme="minorHAnsi" w:hAnsiTheme="minorHAnsi" w:cstheme="minorHAnsi"/>
        </w:rPr>
        <w:t>outwith</w:t>
      </w:r>
      <w:proofErr w:type="spellEnd"/>
      <w:r w:rsidRPr="00AF4262">
        <w:rPr>
          <w:rFonts w:asciiTheme="minorHAnsi" w:hAnsiTheme="minorHAnsi" w:cstheme="minorHAnsi"/>
        </w:rPr>
        <w:t xml:space="preserve"> NHSGGC for advice, but the responsibility of prescribing remains with the local clinician, NHSGGC PACS2 processes will apply. </w:t>
      </w:r>
    </w:p>
    <w:p w14:paraId="1D00DE03" w14:textId="77777777" w:rsidR="00427B54" w:rsidRPr="00AF4262" w:rsidRDefault="00427B54" w:rsidP="00AF4262">
      <w:pPr>
        <w:ind w:left="792"/>
        <w:jc w:val="both"/>
        <w:rPr>
          <w:rFonts w:asciiTheme="minorHAnsi" w:hAnsiTheme="minorHAnsi" w:cstheme="minorHAnsi"/>
        </w:rPr>
      </w:pPr>
    </w:p>
    <w:p w14:paraId="4551E1B2" w14:textId="6665F00F"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In circumstances where a patient is referred to a clinician </w:t>
      </w:r>
      <w:proofErr w:type="spellStart"/>
      <w:r w:rsidRPr="00AF4262">
        <w:rPr>
          <w:rFonts w:asciiTheme="minorHAnsi" w:hAnsiTheme="minorHAnsi" w:cstheme="minorHAnsi"/>
        </w:rPr>
        <w:t>outwith</w:t>
      </w:r>
      <w:proofErr w:type="spellEnd"/>
      <w:r w:rsidRPr="00AF4262">
        <w:rPr>
          <w:rFonts w:asciiTheme="minorHAnsi" w:hAnsiTheme="minorHAnsi" w:cstheme="minorHAnsi"/>
        </w:rPr>
        <w:t xml:space="preserve"> NHSGGC for full clinical responsibility / supervision of care, then NHSGGC will normally abide by the prescribing policies and decisions of the external Board / Trust, although completion of the NHSGGC PACS2 documentation is considered good practice for audit and financial control purposes.</w:t>
      </w:r>
    </w:p>
    <w:p w14:paraId="714C43E0" w14:textId="77777777" w:rsidR="00427B54" w:rsidRDefault="00427B54" w:rsidP="00427B54">
      <w:pPr>
        <w:pStyle w:val="ListParagraph"/>
        <w:rPr>
          <w:rFonts w:ascii="Tahoma" w:hAnsi="Tahoma" w:cs="Tahoma"/>
          <w:sz w:val="20"/>
          <w:szCs w:val="20"/>
        </w:rPr>
      </w:pPr>
    </w:p>
    <w:p w14:paraId="15D4DCE4" w14:textId="6FB751FA" w:rsidR="00427B54" w:rsidRPr="00AF4262" w:rsidRDefault="00427B54"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sidRPr="00AF4262">
        <w:rPr>
          <w:rFonts w:asciiTheme="minorHAnsi" w:hAnsiTheme="minorHAnsi" w:cstheme="minorBidi"/>
          <w:color w:val="44546A" w:themeColor="text2"/>
        </w:rPr>
        <w:t>PACS2 Data Capture and Reporting</w:t>
      </w:r>
    </w:p>
    <w:p w14:paraId="222ADBB0" w14:textId="77777777" w:rsidR="00427B54" w:rsidRDefault="00427B54" w:rsidP="00427B54">
      <w:pPr>
        <w:jc w:val="both"/>
        <w:rPr>
          <w:rFonts w:ascii="Tahoma" w:hAnsi="Tahoma" w:cs="Tahoma"/>
          <w:sz w:val="20"/>
          <w:szCs w:val="20"/>
        </w:rPr>
      </w:pPr>
    </w:p>
    <w:p w14:paraId="613AC601" w14:textId="2F2254D9"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NHSGGC is expected to maintain accurate and up to date information on PACS2 requests and their decisions.  Summary Management Reports of PACS2 activity will be communicated to Scottish Government on a quarterly basis.</w:t>
      </w:r>
    </w:p>
    <w:p w14:paraId="26CAF0C0" w14:textId="77777777" w:rsidR="00E72757" w:rsidRDefault="00E72757" w:rsidP="00E72757">
      <w:pPr>
        <w:ind w:left="709" w:right="-56"/>
        <w:jc w:val="both"/>
        <w:rPr>
          <w:rFonts w:ascii="Tahoma" w:hAnsi="Tahoma" w:cs="Tahoma"/>
          <w:sz w:val="20"/>
          <w:szCs w:val="20"/>
        </w:rPr>
      </w:pPr>
    </w:p>
    <w:p w14:paraId="5282CE2A" w14:textId="531DD7CE" w:rsidR="00427B54" w:rsidRPr="00AF4262" w:rsidRDefault="0047471F" w:rsidP="000873FB">
      <w:pPr>
        <w:pStyle w:val="BodyText"/>
        <w:numPr>
          <w:ilvl w:val="0"/>
          <w:numId w:val="8"/>
        </w:numPr>
        <w:pBdr>
          <w:top w:val="single" w:sz="4" w:space="1" w:color="auto"/>
        </w:pBdr>
        <w:tabs>
          <w:tab w:val="num" w:pos="0"/>
        </w:tabs>
        <w:jc w:val="both"/>
        <w:rPr>
          <w:rFonts w:asciiTheme="minorHAnsi" w:hAnsiTheme="minorHAnsi" w:cstheme="minorBidi"/>
          <w:color w:val="44546A" w:themeColor="text2"/>
        </w:rPr>
      </w:pPr>
      <w:r>
        <w:rPr>
          <w:rFonts w:asciiTheme="minorHAnsi" w:hAnsiTheme="minorHAnsi" w:cstheme="minorBidi"/>
          <w:color w:val="44546A" w:themeColor="text2"/>
        </w:rPr>
        <w:t>Reviewing a PACS</w:t>
      </w:r>
      <w:r w:rsidR="00427B54" w:rsidRPr="00AF4262">
        <w:rPr>
          <w:rFonts w:asciiTheme="minorHAnsi" w:hAnsiTheme="minorHAnsi" w:cstheme="minorBidi"/>
          <w:color w:val="44546A" w:themeColor="text2"/>
        </w:rPr>
        <w:t>2 decision</w:t>
      </w:r>
    </w:p>
    <w:p w14:paraId="7F2C07FB" w14:textId="77777777" w:rsidR="00427B54" w:rsidRDefault="00427B54" w:rsidP="00427B54">
      <w:pPr>
        <w:jc w:val="both"/>
        <w:rPr>
          <w:rFonts w:ascii="Tahoma" w:hAnsi="Tahoma" w:cs="Tahoma"/>
          <w:sz w:val="20"/>
          <w:szCs w:val="20"/>
        </w:rPr>
      </w:pPr>
    </w:p>
    <w:p w14:paraId="573B2982" w14:textId="251968B1" w:rsidR="00F07AAC" w:rsidRPr="00AF4262" w:rsidRDefault="00F07AAC"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A National Review Panel has been established to independently look at the original decision made by NHSGGC and to consider whether due process had been correctly followed and/or that the decision reached is justified </w:t>
      </w:r>
      <w:r w:rsidR="007B4F41">
        <w:rPr>
          <w:rFonts w:asciiTheme="minorHAnsi" w:hAnsiTheme="minorHAnsi" w:cstheme="minorHAnsi"/>
        </w:rPr>
        <w:t>based on</w:t>
      </w:r>
      <w:r w:rsidRPr="00AF4262">
        <w:rPr>
          <w:rFonts w:asciiTheme="minorHAnsi" w:hAnsiTheme="minorHAnsi" w:cstheme="minorHAnsi"/>
        </w:rPr>
        <w:t xml:space="preserve"> the evidence submitted, to provide consistency for patients across Scotland.</w:t>
      </w:r>
    </w:p>
    <w:p w14:paraId="13B44DDA" w14:textId="77777777" w:rsidR="00F07AAC" w:rsidRPr="00AF4262" w:rsidRDefault="00F07AAC" w:rsidP="0047471F">
      <w:pPr>
        <w:ind w:left="792"/>
        <w:jc w:val="both"/>
        <w:rPr>
          <w:rFonts w:asciiTheme="minorHAnsi" w:hAnsiTheme="minorHAnsi" w:cstheme="minorHAnsi"/>
        </w:rPr>
      </w:pPr>
    </w:p>
    <w:p w14:paraId="071B4DB6" w14:textId="15C0A728" w:rsidR="00F07AAC" w:rsidRPr="00AF4262" w:rsidRDefault="00F07AAC"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The review process will accommodate reviews on either of the following grounds: </w:t>
      </w:r>
    </w:p>
    <w:p w14:paraId="4E05560E" w14:textId="5DACEF2E" w:rsidR="0047471F" w:rsidRDefault="00F07AAC" w:rsidP="000873FB">
      <w:pPr>
        <w:numPr>
          <w:ilvl w:val="2"/>
          <w:numId w:val="9"/>
        </w:numPr>
        <w:ind w:left="1560"/>
        <w:jc w:val="both"/>
        <w:rPr>
          <w:rFonts w:asciiTheme="minorHAnsi" w:hAnsiTheme="minorHAnsi" w:cstheme="minorHAnsi"/>
        </w:rPr>
      </w:pPr>
      <w:r w:rsidRPr="0047471F">
        <w:rPr>
          <w:rFonts w:asciiTheme="minorHAnsi" w:hAnsiTheme="minorHAnsi" w:cstheme="minorHAnsi"/>
        </w:rPr>
        <w:t xml:space="preserve">NHSGGC had failed to follow due </w:t>
      </w:r>
      <w:r w:rsidR="00D1465D" w:rsidRPr="0047471F">
        <w:rPr>
          <w:rFonts w:asciiTheme="minorHAnsi" w:hAnsiTheme="minorHAnsi" w:cstheme="minorHAnsi"/>
        </w:rPr>
        <w:t>process,</w:t>
      </w:r>
      <w:r w:rsidRPr="0047471F">
        <w:rPr>
          <w:rFonts w:asciiTheme="minorHAnsi" w:hAnsiTheme="minorHAnsi" w:cstheme="minorHAnsi"/>
        </w:rPr>
        <w:t xml:space="preserve"> and the situation cannot be resolved locally and/or</w:t>
      </w:r>
    </w:p>
    <w:p w14:paraId="14C55B77" w14:textId="2B99F6C6" w:rsidR="00F07AAC" w:rsidRPr="0047471F" w:rsidRDefault="00F07AAC" w:rsidP="000873FB">
      <w:pPr>
        <w:numPr>
          <w:ilvl w:val="2"/>
          <w:numId w:val="9"/>
        </w:numPr>
        <w:ind w:left="1560"/>
        <w:jc w:val="both"/>
        <w:rPr>
          <w:rFonts w:asciiTheme="minorHAnsi" w:hAnsiTheme="minorHAnsi" w:cstheme="minorHAnsi"/>
        </w:rPr>
      </w:pPr>
      <w:r w:rsidRPr="0047471F">
        <w:rPr>
          <w:rFonts w:asciiTheme="minorHAnsi" w:hAnsiTheme="minorHAnsi" w:cstheme="minorHAnsi"/>
        </w:rPr>
        <w:t xml:space="preserve">NHSGGC has reached a decision which could be deemed unreasonable </w:t>
      </w:r>
      <w:r w:rsidR="00A41B05">
        <w:rPr>
          <w:rFonts w:asciiTheme="minorHAnsi" w:hAnsiTheme="minorHAnsi" w:cstheme="minorHAnsi"/>
        </w:rPr>
        <w:t>based on</w:t>
      </w:r>
      <w:r w:rsidRPr="0047471F">
        <w:rPr>
          <w:rFonts w:asciiTheme="minorHAnsi" w:hAnsiTheme="minorHAnsi" w:cstheme="minorHAnsi"/>
        </w:rPr>
        <w:t xml:space="preserve"> the evidence submitted. </w:t>
      </w:r>
    </w:p>
    <w:p w14:paraId="7252A6FD" w14:textId="77777777" w:rsidR="00F07AAC" w:rsidRPr="00AF4262" w:rsidRDefault="00F07AAC" w:rsidP="007027F5">
      <w:pPr>
        <w:ind w:left="993"/>
        <w:jc w:val="both"/>
        <w:rPr>
          <w:rFonts w:asciiTheme="minorHAnsi" w:hAnsiTheme="minorHAnsi" w:cstheme="minorHAnsi"/>
        </w:rPr>
      </w:pPr>
    </w:p>
    <w:p w14:paraId="67DD320B" w14:textId="59619E85" w:rsidR="00F07AAC" w:rsidRPr="00AF4262" w:rsidRDefault="00F07AAC" w:rsidP="000873FB">
      <w:pPr>
        <w:numPr>
          <w:ilvl w:val="1"/>
          <w:numId w:val="8"/>
        </w:numPr>
        <w:ind w:left="993" w:hanging="633"/>
        <w:jc w:val="both"/>
        <w:rPr>
          <w:rFonts w:asciiTheme="minorHAnsi" w:hAnsiTheme="minorHAnsi" w:cstheme="minorBidi"/>
        </w:rPr>
      </w:pPr>
      <w:r w:rsidRPr="4D8B6F0A">
        <w:rPr>
          <w:rFonts w:asciiTheme="minorHAnsi" w:hAnsiTheme="minorHAnsi" w:cstheme="minorBidi"/>
        </w:rPr>
        <w:t xml:space="preserve">A request for review will not be accepted solely because the patient or the clinician does not agree with the views or conclusions reached by the local panel. The National Review Panel would </w:t>
      </w:r>
      <w:r w:rsidR="32735004" w:rsidRPr="4D8B6F0A">
        <w:rPr>
          <w:rFonts w:asciiTheme="minorHAnsi" w:hAnsiTheme="minorHAnsi" w:cstheme="minorBidi"/>
        </w:rPr>
        <w:t xml:space="preserve">not </w:t>
      </w:r>
      <w:r w:rsidRPr="4D8B6F0A">
        <w:rPr>
          <w:rFonts w:asciiTheme="minorHAnsi" w:hAnsiTheme="minorHAnsi" w:cstheme="minorBidi"/>
        </w:rPr>
        <w:t>review the NHSGGC decision on this basis.</w:t>
      </w:r>
    </w:p>
    <w:p w14:paraId="2BD5ACD5" w14:textId="77777777" w:rsidR="00F07AAC" w:rsidRPr="00AF4262" w:rsidRDefault="00F07AAC" w:rsidP="0047471F">
      <w:pPr>
        <w:ind w:left="792"/>
        <w:jc w:val="both"/>
        <w:rPr>
          <w:rFonts w:asciiTheme="minorHAnsi" w:hAnsiTheme="minorHAnsi" w:cstheme="minorHAnsi"/>
        </w:rPr>
      </w:pPr>
    </w:p>
    <w:p w14:paraId="3F54433E" w14:textId="35FDC442" w:rsidR="00F07AAC" w:rsidRPr="00AF4262" w:rsidRDefault="00F07AAC"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Where new evidence for the medicine emerges or if the original decision was based on a factual inaccuracy, the application should not be referred to the National Review </w:t>
      </w:r>
      <w:proofErr w:type="gramStart"/>
      <w:r w:rsidRPr="00AF4262">
        <w:rPr>
          <w:rFonts w:asciiTheme="minorHAnsi" w:hAnsiTheme="minorHAnsi" w:cstheme="minorHAnsi"/>
        </w:rPr>
        <w:t>Panel</w:t>
      </w:r>
      <w:proofErr w:type="gramEnd"/>
      <w:r w:rsidRPr="00AF4262">
        <w:rPr>
          <w:rFonts w:asciiTheme="minorHAnsi" w:hAnsiTheme="minorHAnsi" w:cstheme="minorHAnsi"/>
        </w:rPr>
        <w:t xml:space="preserve"> but the clinician should pursue a resubmission through the initial NHSGGC PACS2 process. No new evidence will be considered by the National Review Panel. </w:t>
      </w:r>
    </w:p>
    <w:p w14:paraId="1EA46F87" w14:textId="77777777" w:rsidR="00427B54" w:rsidRPr="00AF4262" w:rsidRDefault="00427B54" w:rsidP="0047471F">
      <w:pPr>
        <w:ind w:left="792"/>
        <w:jc w:val="both"/>
        <w:rPr>
          <w:rFonts w:asciiTheme="minorHAnsi" w:hAnsiTheme="minorHAnsi" w:cstheme="minorHAnsi"/>
        </w:rPr>
      </w:pPr>
    </w:p>
    <w:p w14:paraId="255744E4" w14:textId="635EF2B7"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It is the responsibility of the requesting clinician to </w:t>
      </w:r>
      <w:proofErr w:type="gramStart"/>
      <w:r w:rsidRPr="00AF4262">
        <w:rPr>
          <w:rFonts w:asciiTheme="minorHAnsi" w:hAnsiTheme="minorHAnsi" w:cstheme="minorHAnsi"/>
        </w:rPr>
        <w:t>submit an application</w:t>
      </w:r>
      <w:proofErr w:type="gramEnd"/>
      <w:r w:rsidRPr="00AF4262">
        <w:rPr>
          <w:rFonts w:asciiTheme="minorHAnsi" w:hAnsiTheme="minorHAnsi" w:cstheme="minorHAnsi"/>
        </w:rPr>
        <w:t xml:space="preserve"> to the National Review Panel, using Appendix 1 of </w:t>
      </w:r>
      <w:r w:rsidR="00017BDF" w:rsidRPr="00AF4262">
        <w:rPr>
          <w:rFonts w:asciiTheme="minorHAnsi" w:hAnsiTheme="minorHAnsi" w:cstheme="minorHAnsi"/>
        </w:rPr>
        <w:t>the PACS2 request form</w:t>
      </w:r>
      <w:r w:rsidRPr="00AF4262">
        <w:rPr>
          <w:rFonts w:asciiTheme="minorHAnsi" w:hAnsiTheme="minorHAnsi" w:cstheme="minorHAnsi"/>
        </w:rPr>
        <w:t xml:space="preserve"> and to ensure that a discussion takes place to confirm that the patient supports the decision to request a review. </w:t>
      </w:r>
    </w:p>
    <w:p w14:paraId="1FFAB72C" w14:textId="77777777" w:rsidR="00427B54" w:rsidRPr="00AF4262" w:rsidRDefault="00427B54" w:rsidP="0047471F">
      <w:pPr>
        <w:ind w:left="792"/>
        <w:jc w:val="both"/>
        <w:rPr>
          <w:rFonts w:asciiTheme="minorHAnsi" w:hAnsiTheme="minorHAnsi" w:cstheme="minorHAnsi"/>
        </w:rPr>
      </w:pPr>
    </w:p>
    <w:p w14:paraId="7051CC60" w14:textId="368A5621"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National Review Panels will be convened </w:t>
      </w:r>
      <w:proofErr w:type="gramStart"/>
      <w:r w:rsidRPr="00AF4262">
        <w:rPr>
          <w:rFonts w:asciiTheme="minorHAnsi" w:hAnsiTheme="minorHAnsi" w:cstheme="minorHAnsi"/>
        </w:rPr>
        <w:t>on a monthly basis</w:t>
      </w:r>
      <w:proofErr w:type="gramEnd"/>
      <w:r w:rsidRPr="00AF4262">
        <w:rPr>
          <w:rFonts w:asciiTheme="minorHAnsi" w:hAnsiTheme="minorHAnsi" w:cstheme="minorHAnsi"/>
        </w:rPr>
        <w:t xml:space="preserve">. Meetings will be held electronically to support the rapid turnaround of applications. However, ad-hoc meetings of the National Review Panel will be convened when the clinical urgency of the case dictates that this is necessary. </w:t>
      </w:r>
    </w:p>
    <w:p w14:paraId="0D1A8453" w14:textId="77777777" w:rsidR="00427B54" w:rsidRPr="00AF4262" w:rsidRDefault="00427B54" w:rsidP="0047471F">
      <w:pPr>
        <w:ind w:left="792"/>
        <w:jc w:val="both"/>
        <w:rPr>
          <w:rFonts w:asciiTheme="minorHAnsi" w:hAnsiTheme="minorHAnsi" w:cstheme="minorHAnsi"/>
        </w:rPr>
      </w:pPr>
    </w:p>
    <w:p w14:paraId="4D532AF6" w14:textId="7416F691"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The National Review Panel will be governed within Healthcare Improvement Scotland (HIS) who will facilitate support to the </w:t>
      </w:r>
      <w:r w:rsidR="007A55FA">
        <w:rPr>
          <w:rFonts w:asciiTheme="minorHAnsi" w:hAnsiTheme="minorHAnsi" w:cstheme="minorHAnsi"/>
        </w:rPr>
        <w:t>p</w:t>
      </w:r>
      <w:r w:rsidRPr="00AF4262">
        <w:rPr>
          <w:rFonts w:asciiTheme="minorHAnsi" w:hAnsiTheme="minorHAnsi" w:cstheme="minorHAnsi"/>
        </w:rPr>
        <w:t xml:space="preserve">anel. HIS personnel will not be part of the </w:t>
      </w:r>
      <w:proofErr w:type="gramStart"/>
      <w:r w:rsidRPr="00AF4262">
        <w:rPr>
          <w:rFonts w:asciiTheme="minorHAnsi" w:hAnsiTheme="minorHAnsi" w:cstheme="minorHAnsi"/>
        </w:rPr>
        <w:t>decision making</w:t>
      </w:r>
      <w:proofErr w:type="gramEnd"/>
      <w:r w:rsidRPr="00AF4262">
        <w:rPr>
          <w:rFonts w:asciiTheme="minorHAnsi" w:hAnsiTheme="minorHAnsi" w:cstheme="minorHAnsi"/>
        </w:rPr>
        <w:t xml:space="preserve"> process. </w:t>
      </w:r>
    </w:p>
    <w:p w14:paraId="0AA3EBCC" w14:textId="77777777" w:rsidR="00427B54" w:rsidRPr="00AF4262" w:rsidRDefault="00427B54" w:rsidP="0047471F">
      <w:pPr>
        <w:ind w:left="792"/>
        <w:jc w:val="both"/>
        <w:rPr>
          <w:rFonts w:asciiTheme="minorHAnsi" w:hAnsiTheme="minorHAnsi" w:cstheme="minorHAnsi"/>
        </w:rPr>
      </w:pPr>
    </w:p>
    <w:p w14:paraId="4D99AF13" w14:textId="1F23ADA9"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Additionally, where the patient is not satisfied with the way the PACS2 request was handled, this could include progressing their concerns via the NHS complaints process. Complaints and national reviews about the PACS2 process can be progressed simultaneously and will not impact on each other.</w:t>
      </w:r>
    </w:p>
    <w:p w14:paraId="1BDE4E10" w14:textId="77777777" w:rsidR="00427B54" w:rsidRPr="00AF4262" w:rsidRDefault="00427B54" w:rsidP="0047471F">
      <w:pPr>
        <w:ind w:left="792"/>
        <w:jc w:val="both"/>
        <w:rPr>
          <w:rFonts w:asciiTheme="minorHAnsi" w:hAnsiTheme="minorHAnsi" w:cstheme="minorHAnsi"/>
        </w:rPr>
      </w:pPr>
    </w:p>
    <w:p w14:paraId="3A656D57" w14:textId="28C7B844"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An application to the National Review Panel must be made by the clinician, through a secure NHS Scotland email address to </w:t>
      </w:r>
      <w:hyperlink r:id="rId17" w:history="1">
        <w:r w:rsidR="00867A1B" w:rsidRPr="00C02BF7">
          <w:rPr>
            <w:rStyle w:val="Hyperlink"/>
            <w:rFonts w:asciiTheme="minorHAnsi" w:hAnsiTheme="minorHAnsi" w:cstheme="minorHAnsi"/>
          </w:rPr>
          <w:t>hcis-nrp@nhs.scot</w:t>
        </w:r>
      </w:hyperlink>
      <w:r w:rsidRPr="00AF4262">
        <w:rPr>
          <w:rFonts w:asciiTheme="minorHAnsi" w:hAnsiTheme="minorHAnsi" w:cstheme="minorHAnsi"/>
        </w:rPr>
        <w:t xml:space="preserve"> with a copy of the email sent to </w:t>
      </w:r>
      <w:proofErr w:type="spellStart"/>
      <w:r w:rsidR="00673698" w:rsidRPr="00A80D14">
        <w:rPr>
          <w:rFonts w:asciiTheme="minorHAnsi" w:hAnsiTheme="minorHAnsi" w:cstheme="minorHAnsi"/>
          <w:color w:val="0000FF"/>
        </w:rPr>
        <w:t>ggc.iptr.register@nhs.sco</w:t>
      </w:r>
      <w:r w:rsidR="00C02F7C" w:rsidRPr="00A80D14">
        <w:rPr>
          <w:rFonts w:asciiTheme="minorHAnsi" w:hAnsiTheme="minorHAnsi" w:cstheme="minorHAnsi"/>
          <w:color w:val="0000FF"/>
        </w:rPr>
        <w:t>t</w:t>
      </w:r>
      <w:proofErr w:type="spellEnd"/>
      <w:r w:rsidR="00C02F7C" w:rsidRPr="00A80D14">
        <w:rPr>
          <w:rFonts w:asciiTheme="minorHAnsi" w:hAnsiTheme="minorHAnsi" w:cstheme="minorHAnsi"/>
          <w:color w:val="0000FF"/>
        </w:rPr>
        <w:fldChar w:fldCharType="begin"/>
      </w:r>
      <w:r w:rsidR="00C02F7C" w:rsidRPr="00A80D14">
        <w:rPr>
          <w:rFonts w:asciiTheme="minorHAnsi" w:hAnsiTheme="minorHAnsi" w:cstheme="minorHAnsi"/>
          <w:color w:val="0000FF"/>
        </w:rPr>
        <w:instrText>HYPERLINK "mailto:"</w:instrText>
      </w:r>
      <w:r w:rsidR="00C02F7C" w:rsidRPr="00A80D14">
        <w:rPr>
          <w:rFonts w:asciiTheme="minorHAnsi" w:hAnsiTheme="minorHAnsi" w:cstheme="minorHAnsi"/>
          <w:color w:val="0000FF"/>
        </w:rPr>
      </w:r>
      <w:r w:rsidR="00C02F7C" w:rsidRPr="00A80D14">
        <w:rPr>
          <w:rFonts w:asciiTheme="minorHAnsi" w:hAnsiTheme="minorHAnsi" w:cstheme="minorHAnsi"/>
          <w:color w:val="0000FF"/>
        </w:rPr>
        <w:fldChar w:fldCharType="separate"/>
      </w:r>
      <w:r w:rsidR="00C02F7C" w:rsidRPr="00A80D14">
        <w:rPr>
          <w:rFonts w:asciiTheme="minorHAnsi" w:hAnsiTheme="minorHAnsi" w:cstheme="minorHAnsi"/>
          <w:color w:val="0000FF"/>
        </w:rPr>
        <w:fldChar w:fldCharType="end"/>
      </w:r>
      <w:r w:rsidRPr="00A80D14">
        <w:rPr>
          <w:rFonts w:asciiTheme="minorHAnsi" w:hAnsiTheme="minorHAnsi" w:cstheme="minorHAnsi"/>
          <w:color w:val="0000FF"/>
        </w:rPr>
        <w:t xml:space="preserve">. </w:t>
      </w:r>
      <w:r w:rsidRPr="00AF4262">
        <w:rPr>
          <w:rFonts w:asciiTheme="minorHAnsi" w:hAnsiTheme="minorHAnsi" w:cstheme="minorHAnsi"/>
        </w:rPr>
        <w:t xml:space="preserve">The clinician </w:t>
      </w:r>
      <w:r w:rsidR="00F07AAC" w:rsidRPr="00AF4262">
        <w:rPr>
          <w:rFonts w:asciiTheme="minorHAnsi" w:hAnsiTheme="minorHAnsi" w:cstheme="minorHAnsi"/>
        </w:rPr>
        <w:t>must</w:t>
      </w:r>
      <w:r w:rsidRPr="00AF4262">
        <w:rPr>
          <w:rFonts w:asciiTheme="minorHAnsi" w:hAnsiTheme="minorHAnsi" w:cstheme="minorHAnsi"/>
        </w:rPr>
        <w:t xml:space="preserve"> redact information relating to personal information in advance of it being submitted to the National Review Panel (via Healthcare Improvement Scotland), in line with data protection requirements. </w:t>
      </w:r>
    </w:p>
    <w:p w14:paraId="60207EEA" w14:textId="77777777" w:rsidR="00427B54" w:rsidRPr="00AF4262" w:rsidRDefault="00427B54" w:rsidP="0047471F">
      <w:pPr>
        <w:ind w:left="792"/>
        <w:jc w:val="both"/>
        <w:rPr>
          <w:rFonts w:asciiTheme="minorHAnsi" w:hAnsiTheme="minorHAnsi" w:cstheme="minorHAnsi"/>
        </w:rPr>
      </w:pPr>
    </w:p>
    <w:p w14:paraId="155812C7" w14:textId="3FD8554D" w:rsidR="00427B54" w:rsidRPr="0047471F"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Healthcare Improvement Scotland will notify the Chief Executive in NHS GG&amp;C that </w:t>
      </w:r>
      <w:r w:rsidR="00B42B9A" w:rsidRPr="00AF4262">
        <w:rPr>
          <w:rFonts w:asciiTheme="minorHAnsi" w:hAnsiTheme="minorHAnsi" w:cstheme="minorHAnsi"/>
        </w:rPr>
        <w:t>a</w:t>
      </w:r>
      <w:r w:rsidRPr="00AF4262">
        <w:rPr>
          <w:rFonts w:asciiTheme="minorHAnsi" w:hAnsiTheme="minorHAnsi" w:cstheme="minorHAnsi"/>
        </w:rPr>
        <w:t xml:space="preserve"> review application has been made.</w:t>
      </w:r>
    </w:p>
    <w:p w14:paraId="6ED51084" w14:textId="77777777" w:rsidR="00427B54" w:rsidRPr="00AF4262" w:rsidRDefault="00427B54" w:rsidP="0047471F">
      <w:pPr>
        <w:jc w:val="both"/>
        <w:rPr>
          <w:rFonts w:asciiTheme="minorHAnsi" w:hAnsiTheme="minorHAnsi" w:cstheme="minorHAnsi"/>
        </w:rPr>
      </w:pPr>
    </w:p>
    <w:p w14:paraId="7EE788F1" w14:textId="7515808D"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The National Review Panel will follow the same </w:t>
      </w:r>
      <w:r w:rsidR="00884935" w:rsidRPr="00AF4262">
        <w:rPr>
          <w:rFonts w:asciiTheme="minorHAnsi" w:hAnsiTheme="minorHAnsi" w:cstheme="minorHAnsi"/>
        </w:rPr>
        <w:t>decision-making</w:t>
      </w:r>
      <w:r w:rsidRPr="00AF4262">
        <w:rPr>
          <w:rFonts w:asciiTheme="minorHAnsi" w:hAnsiTheme="minorHAnsi" w:cstheme="minorHAnsi"/>
        </w:rPr>
        <w:t xml:space="preserve"> criteria as the local NHS Board Panel which is laid out in this guidance. </w:t>
      </w:r>
    </w:p>
    <w:p w14:paraId="137D8276" w14:textId="77777777" w:rsidR="00427B54" w:rsidRPr="00AF4262" w:rsidRDefault="00427B54" w:rsidP="0047471F">
      <w:pPr>
        <w:ind w:left="792"/>
        <w:jc w:val="both"/>
        <w:rPr>
          <w:rFonts w:asciiTheme="minorHAnsi" w:hAnsiTheme="minorHAnsi" w:cstheme="minorHAnsi"/>
        </w:rPr>
      </w:pPr>
    </w:p>
    <w:p w14:paraId="5102948D" w14:textId="046E6EFD"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lastRenderedPageBreak/>
        <w:t xml:space="preserve">Evidence to the National Review Panel will be presented on the </w:t>
      </w:r>
      <w:r w:rsidR="00017BDF" w:rsidRPr="00AF4262">
        <w:rPr>
          <w:rFonts w:asciiTheme="minorHAnsi" w:hAnsiTheme="minorHAnsi" w:cstheme="minorHAnsi"/>
        </w:rPr>
        <w:t>original PACS2 request form</w:t>
      </w:r>
      <w:r w:rsidRPr="00AF4262">
        <w:rPr>
          <w:rFonts w:asciiTheme="minorHAnsi" w:hAnsiTheme="minorHAnsi" w:cstheme="minorHAnsi"/>
        </w:rPr>
        <w:t xml:space="preserve">, which is the same paperwork which was considered by the original PACS2 </w:t>
      </w:r>
      <w:r w:rsidR="007A55FA">
        <w:rPr>
          <w:rFonts w:asciiTheme="minorHAnsi" w:hAnsiTheme="minorHAnsi" w:cstheme="minorHAnsi"/>
        </w:rPr>
        <w:t>P</w:t>
      </w:r>
      <w:r w:rsidRPr="00AF4262">
        <w:rPr>
          <w:rFonts w:asciiTheme="minorHAnsi" w:hAnsiTheme="minorHAnsi" w:cstheme="minorHAnsi"/>
        </w:rPr>
        <w:t xml:space="preserve">anel within NHS GGC. </w:t>
      </w:r>
    </w:p>
    <w:p w14:paraId="6B09BB17" w14:textId="77777777" w:rsidR="00427B54" w:rsidRPr="00AF4262" w:rsidRDefault="00427B54" w:rsidP="0047471F">
      <w:pPr>
        <w:ind w:left="792"/>
        <w:jc w:val="both"/>
        <w:rPr>
          <w:rFonts w:asciiTheme="minorHAnsi" w:hAnsiTheme="minorHAnsi" w:cstheme="minorHAnsi"/>
        </w:rPr>
      </w:pPr>
    </w:p>
    <w:p w14:paraId="6F5B4156" w14:textId="1BA49723"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The purpose of the review is to consider the reasonableness of a local PACS</w:t>
      </w:r>
      <w:r w:rsidR="007A55FA">
        <w:rPr>
          <w:rFonts w:asciiTheme="minorHAnsi" w:hAnsiTheme="minorHAnsi" w:cstheme="minorHAnsi"/>
        </w:rPr>
        <w:t>2</w:t>
      </w:r>
      <w:r w:rsidRPr="00AF4262">
        <w:rPr>
          <w:rFonts w:asciiTheme="minorHAnsi" w:hAnsiTheme="minorHAnsi" w:cstheme="minorHAnsi"/>
        </w:rPr>
        <w:t xml:space="preserve"> Panel’s decision and/or whether due process has been followed. As regards reasonableness this is in the context of whether the decision in question would be deemed reasonable </w:t>
      </w:r>
      <w:proofErr w:type="gramStart"/>
      <w:r w:rsidRPr="00AF4262">
        <w:rPr>
          <w:rFonts w:asciiTheme="minorHAnsi" w:hAnsiTheme="minorHAnsi" w:cstheme="minorHAnsi"/>
        </w:rPr>
        <w:t>on the basis of</w:t>
      </w:r>
      <w:proofErr w:type="gramEnd"/>
      <w:r w:rsidRPr="00AF4262">
        <w:rPr>
          <w:rFonts w:asciiTheme="minorHAnsi" w:hAnsiTheme="minorHAnsi" w:cstheme="minorHAnsi"/>
        </w:rPr>
        <w:t xml:space="preserve"> the evidence presented. The review process will therefore establish if the ground(s) for review is/are or is not/are not established. </w:t>
      </w:r>
    </w:p>
    <w:p w14:paraId="1AE6744F" w14:textId="77777777" w:rsidR="00427B54" w:rsidRPr="00AF4262" w:rsidRDefault="00427B54" w:rsidP="00F90D3D">
      <w:pPr>
        <w:ind w:left="792"/>
        <w:jc w:val="both"/>
        <w:rPr>
          <w:rFonts w:asciiTheme="minorHAnsi" w:hAnsiTheme="minorHAnsi" w:cstheme="minorHAnsi"/>
        </w:rPr>
      </w:pPr>
    </w:p>
    <w:p w14:paraId="1608BC1D" w14:textId="77777777"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The National Review Panel will either make a finding: </w:t>
      </w:r>
    </w:p>
    <w:p w14:paraId="68256DF6" w14:textId="77777777" w:rsidR="00427B54" w:rsidRPr="00AF4262" w:rsidRDefault="00427B54" w:rsidP="000873FB">
      <w:pPr>
        <w:numPr>
          <w:ilvl w:val="2"/>
          <w:numId w:val="9"/>
        </w:numPr>
        <w:ind w:left="1560"/>
        <w:jc w:val="both"/>
        <w:rPr>
          <w:rFonts w:asciiTheme="minorHAnsi" w:hAnsiTheme="minorHAnsi" w:cstheme="minorHAnsi"/>
        </w:rPr>
      </w:pPr>
      <w:r w:rsidRPr="00AF4262">
        <w:rPr>
          <w:rFonts w:asciiTheme="minorHAnsi" w:hAnsiTheme="minorHAnsi" w:cstheme="minorHAnsi"/>
        </w:rPr>
        <w:t xml:space="preserve">that a decision, with reference to the information and/or evidence on which that decision is based, is or is not reasonable; or </w:t>
      </w:r>
    </w:p>
    <w:p w14:paraId="7EF876DE" w14:textId="77777777" w:rsidR="00427B54" w:rsidRPr="00AF4262" w:rsidRDefault="00427B54" w:rsidP="000873FB">
      <w:pPr>
        <w:numPr>
          <w:ilvl w:val="2"/>
          <w:numId w:val="9"/>
        </w:numPr>
        <w:ind w:left="1560"/>
        <w:jc w:val="both"/>
        <w:rPr>
          <w:rFonts w:asciiTheme="minorHAnsi" w:hAnsiTheme="minorHAnsi" w:cstheme="minorHAnsi"/>
        </w:rPr>
      </w:pPr>
      <w:r w:rsidRPr="00AF4262">
        <w:rPr>
          <w:rFonts w:asciiTheme="minorHAnsi" w:hAnsiTheme="minorHAnsi" w:cstheme="minorHAnsi"/>
        </w:rPr>
        <w:t xml:space="preserve">on </w:t>
      </w:r>
      <w:proofErr w:type="gramStart"/>
      <w:r w:rsidRPr="00AF4262">
        <w:rPr>
          <w:rFonts w:asciiTheme="minorHAnsi" w:hAnsiTheme="minorHAnsi" w:cstheme="minorHAnsi"/>
        </w:rPr>
        <w:t>whether or not</w:t>
      </w:r>
      <w:proofErr w:type="gramEnd"/>
      <w:r w:rsidRPr="00AF4262">
        <w:rPr>
          <w:rFonts w:asciiTheme="minorHAnsi" w:hAnsiTheme="minorHAnsi" w:cstheme="minorHAnsi"/>
        </w:rPr>
        <w:t xml:space="preserve"> due process has or hasn’t been followed. </w:t>
      </w:r>
    </w:p>
    <w:p w14:paraId="1CF51032" w14:textId="77777777" w:rsidR="00427B54" w:rsidRPr="00AF4262" w:rsidRDefault="00427B54" w:rsidP="007027F5">
      <w:pPr>
        <w:ind w:left="993"/>
        <w:jc w:val="both"/>
        <w:rPr>
          <w:rFonts w:asciiTheme="minorHAnsi" w:hAnsiTheme="minorHAnsi" w:cstheme="minorHAnsi"/>
        </w:rPr>
      </w:pPr>
    </w:p>
    <w:p w14:paraId="007B1739" w14:textId="7A7A0B22" w:rsidR="00427B54" w:rsidRPr="00AF4262" w:rsidRDefault="00427B54" w:rsidP="000873FB">
      <w:pPr>
        <w:numPr>
          <w:ilvl w:val="1"/>
          <w:numId w:val="8"/>
        </w:numPr>
        <w:ind w:left="993" w:hanging="633"/>
        <w:jc w:val="both"/>
        <w:rPr>
          <w:rFonts w:asciiTheme="minorHAnsi" w:hAnsiTheme="minorHAnsi" w:cstheme="minorHAnsi"/>
        </w:rPr>
      </w:pPr>
      <w:proofErr w:type="gramStart"/>
      <w:r w:rsidRPr="00AF4262">
        <w:rPr>
          <w:rFonts w:asciiTheme="minorHAnsi" w:hAnsiTheme="minorHAnsi" w:cstheme="minorHAnsi"/>
        </w:rPr>
        <w:t>In the event that</w:t>
      </w:r>
      <w:proofErr w:type="gramEnd"/>
      <w:r w:rsidRPr="00AF4262">
        <w:rPr>
          <w:rFonts w:asciiTheme="minorHAnsi" w:hAnsiTheme="minorHAnsi" w:cstheme="minorHAnsi"/>
        </w:rPr>
        <w:t xml:space="preserve"> the </w:t>
      </w:r>
      <w:r w:rsidR="00740ADE">
        <w:rPr>
          <w:rFonts w:asciiTheme="minorHAnsi" w:hAnsiTheme="minorHAnsi" w:cstheme="minorHAnsi"/>
        </w:rPr>
        <w:t>p</w:t>
      </w:r>
      <w:r w:rsidRPr="00AF4262">
        <w:rPr>
          <w:rFonts w:asciiTheme="minorHAnsi" w:hAnsiTheme="minorHAnsi" w:cstheme="minorHAnsi"/>
        </w:rPr>
        <w:t>anel make a finding that the review ground(s) is/are not established then the NHSGGC will not be expected to revisit the original decision.</w:t>
      </w:r>
    </w:p>
    <w:p w14:paraId="0D369D02" w14:textId="77777777" w:rsidR="00427B54" w:rsidRPr="00AF4262" w:rsidRDefault="00427B54" w:rsidP="00F90D3D">
      <w:pPr>
        <w:ind w:left="792"/>
        <w:jc w:val="both"/>
        <w:rPr>
          <w:rFonts w:asciiTheme="minorHAnsi" w:hAnsiTheme="minorHAnsi" w:cstheme="minorHAnsi"/>
        </w:rPr>
      </w:pPr>
    </w:p>
    <w:p w14:paraId="03320B28" w14:textId="1A478820"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If the ground(s) of review is/are established then the case will be redirected back to the NHS GGC who will be expected to convene a new PACS</w:t>
      </w:r>
      <w:r w:rsidR="00740ADE">
        <w:rPr>
          <w:rFonts w:asciiTheme="minorHAnsi" w:hAnsiTheme="minorHAnsi" w:cstheme="minorHAnsi"/>
        </w:rPr>
        <w:t>2</w:t>
      </w:r>
      <w:r w:rsidRPr="00AF4262">
        <w:rPr>
          <w:rFonts w:asciiTheme="minorHAnsi" w:hAnsiTheme="minorHAnsi" w:cstheme="minorHAnsi"/>
        </w:rPr>
        <w:t xml:space="preserve"> Panel in order to revisit their original decision, taking into account the National Review Panel reasoning as to why it considered either the original decision unreasonable in light of the evidence submitted and/or that due process had not been followed. </w:t>
      </w:r>
    </w:p>
    <w:p w14:paraId="31E2A9B4" w14:textId="77777777" w:rsidR="00427B54" w:rsidRPr="00AF4262" w:rsidRDefault="00427B54" w:rsidP="00F90D3D">
      <w:pPr>
        <w:ind w:left="792"/>
        <w:jc w:val="both"/>
        <w:rPr>
          <w:rFonts w:asciiTheme="minorHAnsi" w:hAnsiTheme="minorHAnsi" w:cstheme="minorHAnsi"/>
        </w:rPr>
      </w:pPr>
    </w:p>
    <w:p w14:paraId="5F952802" w14:textId="453DECB8"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 xml:space="preserve">The National Review Panel will issue its findings and recommendations, using </w:t>
      </w:r>
      <w:r w:rsidRPr="00E73640">
        <w:rPr>
          <w:rFonts w:asciiTheme="minorHAnsi" w:hAnsiTheme="minorHAnsi" w:cstheme="minorHAnsi"/>
        </w:rPr>
        <w:t xml:space="preserve">Appendix 2 of the </w:t>
      </w:r>
      <w:r w:rsidR="00E83FC0" w:rsidRPr="00E73640">
        <w:rPr>
          <w:rFonts w:asciiTheme="minorHAnsi" w:hAnsiTheme="minorHAnsi" w:cstheme="minorHAnsi"/>
        </w:rPr>
        <w:t xml:space="preserve">PACS2 request </w:t>
      </w:r>
      <w:proofErr w:type="gramStart"/>
      <w:r w:rsidR="00E83FC0" w:rsidRPr="00E73640">
        <w:rPr>
          <w:rFonts w:asciiTheme="minorHAnsi" w:hAnsiTheme="minorHAnsi" w:cstheme="minorHAnsi"/>
        </w:rPr>
        <w:t xml:space="preserve">form </w:t>
      </w:r>
      <w:r w:rsidRPr="00E73640">
        <w:rPr>
          <w:rFonts w:asciiTheme="minorHAnsi" w:hAnsiTheme="minorHAnsi" w:cstheme="minorHAnsi"/>
        </w:rPr>
        <w:t>,</w:t>
      </w:r>
      <w:proofErr w:type="gramEnd"/>
      <w:r w:rsidRPr="00AF4262">
        <w:rPr>
          <w:rFonts w:asciiTheme="minorHAnsi" w:hAnsiTheme="minorHAnsi" w:cstheme="minorHAnsi"/>
        </w:rPr>
        <w:t xml:space="preserve"> to the relevant NHS Board Chief Executive, Medical Director and Director of Pharmacy, ideally within one working day of the panel meeting. </w:t>
      </w:r>
    </w:p>
    <w:p w14:paraId="782CC41B" w14:textId="77777777" w:rsidR="00427B54" w:rsidRPr="00AF4262" w:rsidRDefault="00427B54" w:rsidP="00F90D3D">
      <w:pPr>
        <w:ind w:left="792"/>
        <w:jc w:val="both"/>
        <w:rPr>
          <w:rFonts w:asciiTheme="minorHAnsi" w:hAnsiTheme="minorHAnsi" w:cstheme="minorHAnsi"/>
        </w:rPr>
      </w:pPr>
    </w:p>
    <w:p w14:paraId="686C2D34" w14:textId="14D3C832"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NHSGGC must inform the requesting clinician, as soon as practicable taking into consideration any clinical urgency, of the National Review Panel’s decision and recommendations.</w:t>
      </w:r>
    </w:p>
    <w:p w14:paraId="190F053A" w14:textId="77777777" w:rsidR="00427B54" w:rsidRPr="00AF4262" w:rsidRDefault="00427B54" w:rsidP="00F90D3D">
      <w:pPr>
        <w:ind w:left="792"/>
        <w:jc w:val="both"/>
        <w:rPr>
          <w:rFonts w:asciiTheme="minorHAnsi" w:hAnsiTheme="minorHAnsi" w:cstheme="minorHAnsi"/>
        </w:rPr>
      </w:pPr>
    </w:p>
    <w:p w14:paraId="704833AC" w14:textId="7FFF49C3"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The final decision is for NHSGGC to determine. NHSGGC should convene a new PACS</w:t>
      </w:r>
      <w:r w:rsidR="00740ADE">
        <w:rPr>
          <w:rFonts w:asciiTheme="minorHAnsi" w:hAnsiTheme="minorHAnsi" w:cstheme="minorHAnsi"/>
        </w:rPr>
        <w:t>2</w:t>
      </w:r>
      <w:r w:rsidRPr="00AF4262">
        <w:rPr>
          <w:rFonts w:asciiTheme="minorHAnsi" w:hAnsiTheme="minorHAnsi" w:cstheme="minorHAnsi"/>
        </w:rPr>
        <w:t xml:space="preserve"> Panel to consider the request and ensure that the final PACS</w:t>
      </w:r>
      <w:r w:rsidR="00740ADE">
        <w:rPr>
          <w:rFonts w:asciiTheme="minorHAnsi" w:hAnsiTheme="minorHAnsi" w:cstheme="minorHAnsi"/>
        </w:rPr>
        <w:t>2</w:t>
      </w:r>
      <w:r w:rsidRPr="00AF4262">
        <w:rPr>
          <w:rFonts w:asciiTheme="minorHAnsi" w:hAnsiTheme="minorHAnsi" w:cstheme="minorHAnsi"/>
        </w:rPr>
        <w:t xml:space="preserve"> decision is communicated within a timescale that </w:t>
      </w:r>
      <w:proofErr w:type="gramStart"/>
      <w:r w:rsidRPr="00AF4262">
        <w:rPr>
          <w:rFonts w:asciiTheme="minorHAnsi" w:hAnsiTheme="minorHAnsi" w:cstheme="minorHAnsi"/>
        </w:rPr>
        <w:t>takes into account</w:t>
      </w:r>
      <w:proofErr w:type="gramEnd"/>
      <w:r w:rsidRPr="00AF4262">
        <w:rPr>
          <w:rFonts w:asciiTheme="minorHAnsi" w:hAnsiTheme="minorHAnsi" w:cstheme="minorHAnsi"/>
        </w:rPr>
        <w:t xml:space="preserve"> any associated clinical urgency and/or the patient’s clinical needs. </w:t>
      </w:r>
    </w:p>
    <w:p w14:paraId="1CF330C4" w14:textId="77777777" w:rsidR="00427B54" w:rsidRPr="00AF4262" w:rsidRDefault="00427B54" w:rsidP="006E34A9">
      <w:pPr>
        <w:ind w:left="792"/>
        <w:jc w:val="both"/>
        <w:rPr>
          <w:rFonts w:asciiTheme="minorHAnsi" w:hAnsiTheme="minorHAnsi" w:cstheme="minorHAnsi"/>
        </w:rPr>
      </w:pPr>
    </w:p>
    <w:p w14:paraId="38A29C9B" w14:textId="77777777" w:rsidR="00427B54" w:rsidRPr="00AF4262" w:rsidRDefault="00427B54" w:rsidP="000873FB">
      <w:pPr>
        <w:numPr>
          <w:ilvl w:val="1"/>
          <w:numId w:val="8"/>
        </w:numPr>
        <w:ind w:left="993" w:hanging="633"/>
        <w:jc w:val="both"/>
        <w:rPr>
          <w:rFonts w:asciiTheme="minorHAnsi" w:hAnsiTheme="minorHAnsi" w:cstheme="minorHAnsi"/>
        </w:rPr>
      </w:pPr>
      <w:r w:rsidRPr="00AF4262">
        <w:rPr>
          <w:rFonts w:asciiTheme="minorHAnsi" w:hAnsiTheme="minorHAnsi" w:cstheme="minorHAnsi"/>
        </w:rPr>
        <w:t>It is the responsibility of the requesting clinician to inform the patient of the final decision. There will be no further right to review.</w:t>
      </w:r>
    </w:p>
    <w:p w14:paraId="515EB223" w14:textId="77777777" w:rsidR="007A4947" w:rsidRDefault="007A4947" w:rsidP="000A039D">
      <w:pPr>
        <w:jc w:val="both"/>
        <w:rPr>
          <w:rFonts w:ascii="Tahoma" w:hAnsi="Tahoma" w:cs="Tahoma"/>
          <w:b/>
          <w:caps/>
          <w:color w:val="000080"/>
          <w:sz w:val="20"/>
          <w:szCs w:val="20"/>
        </w:rPr>
      </w:pPr>
    </w:p>
    <w:p w14:paraId="2BF9BCA3" w14:textId="77777777" w:rsidR="008D6F2A" w:rsidRDefault="008D6F2A">
      <w:pPr>
        <w:rPr>
          <w:rFonts w:asciiTheme="minorHAnsi" w:hAnsiTheme="minorHAnsi" w:cstheme="minorBidi"/>
          <w:b/>
          <w:color w:val="44546A" w:themeColor="text2"/>
          <w:szCs w:val="20"/>
          <w:lang w:eastAsia="en-US"/>
        </w:rPr>
      </w:pPr>
      <w:r>
        <w:rPr>
          <w:rFonts w:asciiTheme="minorHAnsi" w:hAnsiTheme="minorHAnsi" w:cstheme="minorBidi"/>
          <w:color w:val="44546A" w:themeColor="text2"/>
        </w:rPr>
        <w:br w:type="page"/>
      </w:r>
    </w:p>
    <w:p w14:paraId="38E4BBA9" w14:textId="448B9EEE" w:rsidR="00014FD7" w:rsidRPr="00712B3C" w:rsidRDefault="00014FD7" w:rsidP="00712B3C">
      <w:pPr>
        <w:pStyle w:val="BodyText"/>
        <w:pBdr>
          <w:top w:val="single" w:sz="4" w:space="1" w:color="auto"/>
        </w:pBdr>
        <w:jc w:val="both"/>
        <w:rPr>
          <w:rFonts w:asciiTheme="minorHAnsi" w:hAnsiTheme="minorHAnsi" w:cstheme="minorBidi"/>
          <w:color w:val="44546A" w:themeColor="text2"/>
        </w:rPr>
      </w:pPr>
      <w:r w:rsidRPr="00712B3C">
        <w:rPr>
          <w:rFonts w:asciiTheme="minorHAnsi" w:hAnsiTheme="minorHAnsi" w:cstheme="minorBidi"/>
          <w:color w:val="44546A" w:themeColor="text2"/>
        </w:rPr>
        <w:lastRenderedPageBreak/>
        <w:t>Appendix 1: PACS2 Decision Making Framework</w:t>
      </w:r>
    </w:p>
    <w:p w14:paraId="4043D418" w14:textId="4DE61FE2" w:rsidR="008D6F2A" w:rsidRPr="000873FB" w:rsidRDefault="008D6F2A" w:rsidP="008D6F2A">
      <w:pPr>
        <w:pStyle w:val="BodyText"/>
        <w:pBdr>
          <w:top w:val="single" w:sz="4" w:space="1" w:color="auto"/>
        </w:pBdr>
        <w:jc w:val="both"/>
        <w:rPr>
          <w:rFonts w:asciiTheme="minorHAnsi" w:hAnsiTheme="minorHAnsi" w:cstheme="minorHAnsi"/>
          <w:color w:val="44546A" w:themeColor="text2"/>
        </w:rPr>
      </w:pPr>
      <w:r w:rsidRPr="000873FB">
        <w:rPr>
          <w:rFonts w:asciiTheme="minorHAnsi" w:hAnsiTheme="minorHAnsi" w:cstheme="minorHAnsi"/>
          <w:color w:val="44546A" w:themeColor="text2"/>
        </w:rPr>
        <w:t>PACS2 Decision Making Framework</w:t>
      </w:r>
    </w:p>
    <w:p w14:paraId="052C6973" w14:textId="77777777" w:rsidR="008D6F2A" w:rsidRPr="000873FB" w:rsidRDefault="008D6F2A" w:rsidP="008D6F2A">
      <w:pPr>
        <w:jc w:val="both"/>
        <w:rPr>
          <w:rFonts w:asciiTheme="minorHAnsi" w:hAnsiTheme="minorHAnsi" w:cstheme="minorHAnsi"/>
          <w:sz w:val="22"/>
          <w:szCs w:val="22"/>
        </w:rPr>
      </w:pPr>
      <w:r w:rsidRPr="000873FB">
        <w:rPr>
          <w:rFonts w:asciiTheme="minorHAnsi" w:hAnsiTheme="minorHAnsi" w:cstheme="minorHAnsi"/>
          <w:sz w:val="22"/>
          <w:szCs w:val="22"/>
        </w:rPr>
        <w:t>To be used when considering requests for medicines for individual patient use whether licensed or unlicensed.</w:t>
      </w:r>
    </w:p>
    <w:p w14:paraId="13D61442" w14:textId="77777777" w:rsidR="008D6F2A" w:rsidRPr="000873FB" w:rsidRDefault="008D6F2A" w:rsidP="008D6F2A">
      <w:pPr>
        <w:jc w:val="both"/>
        <w:rPr>
          <w:rFonts w:asciiTheme="minorHAnsi" w:hAnsiTheme="minorHAnsi" w:cstheme="minorHAnsi"/>
          <w:sz w:val="22"/>
          <w:szCs w:val="22"/>
        </w:rPr>
      </w:pPr>
    </w:p>
    <w:p w14:paraId="16D3D34A" w14:textId="10620416" w:rsidR="008D6F2A" w:rsidRPr="000873FB" w:rsidRDefault="008D6F2A" w:rsidP="008D6F2A">
      <w:pPr>
        <w:pStyle w:val="BodyText"/>
        <w:pBdr>
          <w:top w:val="single" w:sz="4" w:space="1" w:color="auto"/>
        </w:pBdr>
        <w:jc w:val="both"/>
        <w:rPr>
          <w:rFonts w:asciiTheme="minorHAnsi" w:hAnsiTheme="minorHAnsi" w:cstheme="minorHAnsi"/>
          <w:color w:val="44546A" w:themeColor="text2"/>
        </w:rPr>
      </w:pPr>
      <w:r w:rsidRPr="000873FB">
        <w:rPr>
          <w:rFonts w:asciiTheme="minorHAnsi" w:hAnsiTheme="minorHAnsi" w:cstheme="minorHAnsi"/>
          <w:color w:val="44546A" w:themeColor="text2"/>
        </w:rPr>
        <w:t xml:space="preserve">PACS2 Reference: </w:t>
      </w:r>
    </w:p>
    <w:p w14:paraId="575D70E8" w14:textId="77777777" w:rsidR="008D6F2A" w:rsidRPr="000873FB" w:rsidRDefault="008D6F2A" w:rsidP="008D6F2A">
      <w:pPr>
        <w:jc w:val="both"/>
        <w:rPr>
          <w:rFonts w:asciiTheme="minorHAnsi" w:hAnsiTheme="minorHAnsi" w:cstheme="minorHAnsi"/>
          <w:i/>
          <w:sz w:val="22"/>
          <w:szCs w:val="22"/>
        </w:rPr>
      </w:pPr>
      <w:r w:rsidRPr="000873FB">
        <w:rPr>
          <w:rFonts w:asciiTheme="minorHAnsi" w:hAnsiTheme="minorHAnsi" w:cstheme="minorHAnsi"/>
          <w:i/>
          <w:sz w:val="22"/>
          <w:szCs w:val="22"/>
        </w:rPr>
        <w:t>(Where there are options Yes/No please delete as appropriate, additional text space is provided to include information which is not contained on the request form).</w:t>
      </w:r>
    </w:p>
    <w:p w14:paraId="36C168DF" w14:textId="77777777" w:rsidR="008D6F2A" w:rsidRPr="000873FB" w:rsidRDefault="008D6F2A" w:rsidP="008D6F2A">
      <w:pPr>
        <w:jc w:val="both"/>
        <w:rPr>
          <w:rFonts w:asciiTheme="minorHAnsi" w:hAnsiTheme="minorHAnsi" w:cstheme="minorHAnsi"/>
          <w:sz w:val="22"/>
          <w:szCs w:val="22"/>
        </w:rPr>
      </w:pPr>
    </w:p>
    <w:p w14:paraId="34E0FEC4" w14:textId="77777777" w:rsidR="008D6F2A" w:rsidRPr="000873FB" w:rsidRDefault="008D6F2A" w:rsidP="008D6F2A">
      <w:pPr>
        <w:jc w:val="both"/>
        <w:rPr>
          <w:rFonts w:asciiTheme="minorHAnsi" w:hAnsiTheme="minorHAnsi" w:cstheme="minorHAnsi"/>
          <w:b/>
          <w:sz w:val="22"/>
          <w:szCs w:val="22"/>
        </w:rPr>
      </w:pPr>
      <w:r w:rsidRPr="000873FB">
        <w:rPr>
          <w:rFonts w:asciiTheme="minorHAnsi" w:hAnsiTheme="minorHAnsi" w:cstheme="minorHAnsi"/>
          <w:b/>
          <w:sz w:val="22"/>
          <w:szCs w:val="22"/>
        </w:rPr>
        <w:t xml:space="preserve">The panel should consider and note: </w:t>
      </w:r>
    </w:p>
    <w:p w14:paraId="369A712E" w14:textId="77777777" w:rsidR="008D6F2A" w:rsidRPr="000873FB" w:rsidRDefault="008D6F2A" w:rsidP="008D6F2A">
      <w:pPr>
        <w:jc w:val="both"/>
        <w:rPr>
          <w:rFonts w:asciiTheme="minorHAnsi" w:hAnsiTheme="minorHAnsi" w:cstheme="minorHAnsi"/>
          <w:sz w:val="22"/>
          <w:szCs w:val="22"/>
        </w:rPr>
      </w:pPr>
    </w:p>
    <w:p w14:paraId="5DF4D297" w14:textId="77777777" w:rsidR="008D6F2A" w:rsidRPr="000873FB" w:rsidRDefault="008D6F2A" w:rsidP="000873FB">
      <w:pPr>
        <w:pStyle w:val="BodyText"/>
        <w:numPr>
          <w:ilvl w:val="0"/>
          <w:numId w:val="15"/>
        </w:numPr>
        <w:pBdr>
          <w:top w:val="single" w:sz="4" w:space="1" w:color="auto"/>
        </w:pBdr>
        <w:jc w:val="both"/>
        <w:rPr>
          <w:rFonts w:asciiTheme="minorHAnsi" w:hAnsiTheme="minorHAnsi" w:cstheme="minorHAnsi"/>
          <w:color w:val="44546A" w:themeColor="text2"/>
        </w:rPr>
      </w:pPr>
      <w:r w:rsidRPr="000873FB">
        <w:rPr>
          <w:rFonts w:asciiTheme="minorHAnsi" w:hAnsiTheme="minorHAnsi" w:cstheme="minorHAnsi"/>
          <w:color w:val="44546A" w:themeColor="text2"/>
        </w:rPr>
        <w:t>Clinical Effectiveness</w:t>
      </w:r>
    </w:p>
    <w:p w14:paraId="143FE5BE" w14:textId="77777777" w:rsidR="008D6F2A" w:rsidRPr="000873FB" w:rsidRDefault="008D6F2A" w:rsidP="000873FB">
      <w:pPr>
        <w:pStyle w:val="ListParagraph"/>
        <w:numPr>
          <w:ilvl w:val="0"/>
          <w:numId w:val="10"/>
        </w:numPr>
        <w:spacing w:line="276" w:lineRule="auto"/>
        <w:contextualSpacing/>
        <w:rPr>
          <w:rFonts w:asciiTheme="minorHAnsi" w:hAnsiTheme="minorHAnsi" w:cstheme="minorHAnsi"/>
          <w:sz w:val="22"/>
          <w:szCs w:val="22"/>
        </w:rPr>
      </w:pPr>
      <w:r w:rsidRPr="000873FB">
        <w:rPr>
          <w:rFonts w:asciiTheme="minorHAnsi" w:hAnsiTheme="minorHAnsi" w:cstheme="minorHAnsi"/>
          <w:sz w:val="22"/>
          <w:szCs w:val="22"/>
        </w:rPr>
        <w:t>Has the clinician demonstrated that a reasonable attempt, or appropriate consideration, has been made to treat the patient in the first instance with medicines currently accepted by the SMC for routine use in NHS Scotland for this condition and for the patient in question that these medicines are deemed unsuitable or have been found to be ineffective?</w:t>
      </w:r>
    </w:p>
    <w:p w14:paraId="725D594D" w14:textId="77777777" w:rsidR="008D6F2A" w:rsidRPr="000873FB" w:rsidRDefault="008D6F2A" w:rsidP="008D6F2A">
      <w:pPr>
        <w:pStyle w:val="ListParagraph"/>
        <w:rPr>
          <w:rFonts w:asciiTheme="minorHAnsi" w:hAnsiTheme="minorHAnsi" w:cstheme="minorHAnsi"/>
          <w:color w:val="000080"/>
          <w:sz w:val="22"/>
          <w:szCs w:val="22"/>
        </w:rPr>
      </w:pPr>
      <w:r w:rsidRPr="000873FB">
        <w:rPr>
          <w:rFonts w:asciiTheme="minorHAnsi" w:hAnsiTheme="minorHAnsi" w:cstheme="minorHAnsi"/>
          <w:color w:val="000080"/>
          <w:sz w:val="22"/>
          <w:szCs w:val="22"/>
        </w:rPr>
        <w:t>NO: (if negative the process should not continue)</w:t>
      </w:r>
    </w:p>
    <w:p w14:paraId="0237D06B" w14:textId="77777777" w:rsidR="008D6F2A" w:rsidRPr="000873FB" w:rsidRDefault="008D6F2A" w:rsidP="008D6F2A">
      <w:pPr>
        <w:pStyle w:val="ListParagraph"/>
        <w:rPr>
          <w:rFonts w:asciiTheme="minorHAnsi" w:hAnsiTheme="minorHAnsi" w:cstheme="minorHAnsi"/>
          <w:i/>
          <w:sz w:val="22"/>
          <w:szCs w:val="22"/>
        </w:rPr>
      </w:pPr>
      <w:r w:rsidRPr="000873FB">
        <w:rPr>
          <w:rFonts w:asciiTheme="minorHAnsi" w:hAnsiTheme="minorHAnsi" w:cstheme="minorHAnsi"/>
          <w:color w:val="000080"/>
          <w:sz w:val="22"/>
          <w:szCs w:val="22"/>
        </w:rPr>
        <w:t xml:space="preserve">YES: </w:t>
      </w:r>
      <w:r w:rsidRPr="000873FB">
        <w:rPr>
          <w:rFonts w:asciiTheme="minorHAnsi" w:hAnsiTheme="minorHAnsi" w:cstheme="minorHAnsi"/>
          <w:i/>
          <w:color w:val="000080"/>
          <w:sz w:val="22"/>
          <w:szCs w:val="22"/>
        </w:rPr>
        <w:t>provide additional information here</w:t>
      </w:r>
    </w:p>
    <w:p w14:paraId="32434CA6" w14:textId="77777777" w:rsidR="008D6F2A" w:rsidRPr="000873FB" w:rsidRDefault="008D6F2A" w:rsidP="008D6F2A">
      <w:pPr>
        <w:pStyle w:val="ListParagraph"/>
        <w:rPr>
          <w:rFonts w:asciiTheme="minorHAnsi" w:hAnsiTheme="minorHAnsi" w:cstheme="minorHAnsi"/>
          <w:sz w:val="22"/>
          <w:szCs w:val="22"/>
        </w:rPr>
      </w:pPr>
    </w:p>
    <w:p w14:paraId="5AE0437D" w14:textId="77777777" w:rsidR="008D6F2A" w:rsidRPr="000873FB" w:rsidRDefault="008D6F2A" w:rsidP="000873FB">
      <w:pPr>
        <w:pStyle w:val="ListParagraph"/>
        <w:numPr>
          <w:ilvl w:val="0"/>
          <w:numId w:val="10"/>
        </w:numPr>
        <w:spacing w:line="276" w:lineRule="auto"/>
        <w:contextualSpacing/>
        <w:rPr>
          <w:rFonts w:asciiTheme="minorHAnsi" w:hAnsiTheme="minorHAnsi" w:cstheme="minorHAnsi"/>
        </w:rPr>
      </w:pPr>
      <w:r w:rsidRPr="000873FB">
        <w:rPr>
          <w:rFonts w:asciiTheme="minorHAnsi" w:hAnsiTheme="minorHAnsi" w:cstheme="minorHAnsi"/>
          <w:sz w:val="22"/>
          <w:szCs w:val="22"/>
        </w:rPr>
        <w:t>Has the clinician presented an evidence-based case to demonstrate the potential that the patient</w:t>
      </w:r>
      <w:r w:rsidRPr="000873FB">
        <w:rPr>
          <w:rFonts w:asciiTheme="minorHAnsi" w:hAnsiTheme="minorHAnsi" w:cstheme="minorHAnsi"/>
        </w:rPr>
        <w:t xml:space="preserve"> will achieve a measurable clinical benefit at least comparable to if not better than that experienced by the population considered by the SMC</w:t>
      </w:r>
    </w:p>
    <w:p w14:paraId="6889F251"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color w:val="000080"/>
        </w:rPr>
        <w:t>NO: (if negative the process should not continue)</w:t>
      </w:r>
    </w:p>
    <w:p w14:paraId="0F21FA73" w14:textId="77777777" w:rsidR="008D6F2A" w:rsidRPr="000873FB" w:rsidRDefault="008D6F2A" w:rsidP="008D6F2A">
      <w:pPr>
        <w:pStyle w:val="ListParagraph"/>
        <w:rPr>
          <w:rFonts w:asciiTheme="minorHAnsi" w:hAnsiTheme="minorHAnsi" w:cstheme="minorHAnsi"/>
        </w:rPr>
      </w:pPr>
      <w:r w:rsidRPr="000873FB">
        <w:rPr>
          <w:rFonts w:asciiTheme="minorHAnsi" w:hAnsiTheme="minorHAnsi" w:cstheme="minorHAnsi"/>
          <w:color w:val="000080"/>
        </w:rPr>
        <w:t xml:space="preserve">YES: </w:t>
      </w:r>
      <w:r w:rsidRPr="000873FB">
        <w:rPr>
          <w:rFonts w:asciiTheme="minorHAnsi" w:hAnsiTheme="minorHAnsi" w:cstheme="minorHAnsi"/>
          <w:i/>
          <w:color w:val="000080"/>
        </w:rPr>
        <w:t>provide additional information here</w:t>
      </w:r>
    </w:p>
    <w:p w14:paraId="2591CC45" w14:textId="77777777" w:rsidR="008D6F2A" w:rsidRPr="000873FB" w:rsidRDefault="008D6F2A" w:rsidP="008D6F2A">
      <w:pPr>
        <w:rPr>
          <w:rFonts w:asciiTheme="minorHAnsi" w:hAnsiTheme="minorHAnsi" w:cstheme="minorHAnsi"/>
        </w:rPr>
      </w:pPr>
    </w:p>
    <w:p w14:paraId="65563946" w14:textId="77777777" w:rsidR="008D6F2A" w:rsidRPr="000873FB" w:rsidRDefault="008D6F2A" w:rsidP="000873FB">
      <w:pPr>
        <w:pStyle w:val="ListParagraph"/>
        <w:numPr>
          <w:ilvl w:val="0"/>
          <w:numId w:val="10"/>
        </w:numPr>
        <w:spacing w:line="276" w:lineRule="auto"/>
        <w:contextualSpacing/>
        <w:rPr>
          <w:rFonts w:asciiTheme="minorHAnsi" w:hAnsiTheme="minorHAnsi" w:cstheme="minorHAnsi"/>
        </w:rPr>
      </w:pPr>
      <w:r w:rsidRPr="000873FB">
        <w:rPr>
          <w:rFonts w:asciiTheme="minorHAnsi" w:hAnsiTheme="minorHAnsi" w:cstheme="minorHAnsi"/>
        </w:rPr>
        <w:t>Is the patient expected to achieve a clinical benefit better than experienced by the population or sub populations, considered by the SMC e.g. are there any individual patient characteristics for example genetic sub-types where the clinical evidence is stronger?</w:t>
      </w:r>
    </w:p>
    <w:p w14:paraId="37E013D6"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color w:val="000080"/>
        </w:rPr>
        <w:t>NO</w:t>
      </w:r>
    </w:p>
    <w:p w14:paraId="2A65D7AE"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color w:val="000080"/>
        </w:rPr>
        <w:t>UNCERTAIN</w:t>
      </w:r>
    </w:p>
    <w:p w14:paraId="200FE702" w14:textId="77777777" w:rsidR="008D6F2A" w:rsidRPr="000873FB" w:rsidRDefault="008D6F2A" w:rsidP="008D6F2A">
      <w:pPr>
        <w:pStyle w:val="ListParagraph"/>
        <w:tabs>
          <w:tab w:val="left" w:pos="8908"/>
        </w:tabs>
        <w:rPr>
          <w:rFonts w:asciiTheme="minorHAnsi" w:hAnsiTheme="minorHAnsi" w:cstheme="minorHAnsi"/>
        </w:rPr>
      </w:pPr>
      <w:r w:rsidRPr="000873FB">
        <w:rPr>
          <w:rFonts w:asciiTheme="minorHAnsi" w:hAnsiTheme="minorHAnsi" w:cstheme="minorHAnsi"/>
          <w:color w:val="000080"/>
        </w:rPr>
        <w:t xml:space="preserve">YES: </w:t>
      </w:r>
      <w:r w:rsidRPr="000873FB">
        <w:rPr>
          <w:rFonts w:asciiTheme="minorHAnsi" w:hAnsiTheme="minorHAnsi" w:cstheme="minorHAnsi"/>
          <w:i/>
          <w:color w:val="000080"/>
        </w:rPr>
        <w:t>provide additional information here</w:t>
      </w:r>
      <w:r w:rsidRPr="000873FB">
        <w:rPr>
          <w:rFonts w:asciiTheme="minorHAnsi" w:hAnsiTheme="minorHAnsi" w:cstheme="minorHAnsi"/>
          <w:color w:val="000080"/>
        </w:rPr>
        <w:tab/>
      </w:r>
    </w:p>
    <w:p w14:paraId="1D1E056E" w14:textId="77777777" w:rsidR="008D6F2A" w:rsidRPr="000873FB" w:rsidRDefault="008D6F2A" w:rsidP="008D6F2A">
      <w:pPr>
        <w:pStyle w:val="ListParagraph"/>
        <w:rPr>
          <w:rFonts w:asciiTheme="minorHAnsi" w:hAnsiTheme="minorHAnsi" w:cstheme="minorHAnsi"/>
        </w:rPr>
      </w:pPr>
    </w:p>
    <w:p w14:paraId="23C30E4D" w14:textId="77777777" w:rsidR="008D6F2A" w:rsidRPr="000873FB" w:rsidRDefault="008D6F2A" w:rsidP="000873FB">
      <w:pPr>
        <w:pStyle w:val="ListParagraph"/>
        <w:numPr>
          <w:ilvl w:val="0"/>
          <w:numId w:val="10"/>
        </w:numPr>
        <w:spacing w:line="276" w:lineRule="auto"/>
        <w:contextualSpacing/>
        <w:rPr>
          <w:rFonts w:asciiTheme="minorHAnsi" w:hAnsiTheme="minorHAnsi" w:cstheme="minorHAnsi"/>
        </w:rPr>
      </w:pPr>
      <w:r w:rsidRPr="000873FB">
        <w:rPr>
          <w:rFonts w:asciiTheme="minorHAnsi" w:hAnsiTheme="minorHAnsi" w:cstheme="minorHAnsi"/>
        </w:rPr>
        <w:t>The strength of the available evidence (tick those that apply)</w:t>
      </w:r>
    </w:p>
    <w:p w14:paraId="0D086270"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color w:val="000080"/>
        </w:rPr>
        <w:t>SMC DAD</w:t>
      </w:r>
    </w:p>
    <w:p w14:paraId="15B51A96"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color w:val="000080"/>
        </w:rPr>
        <w:t>Clinical Trials</w:t>
      </w:r>
      <w:r w:rsidRPr="000873FB">
        <w:rPr>
          <w:rFonts w:asciiTheme="minorHAnsi" w:hAnsiTheme="minorHAnsi" w:cstheme="minorHAnsi"/>
          <w:color w:val="000080"/>
        </w:rPr>
        <w:tab/>
      </w:r>
    </w:p>
    <w:p w14:paraId="5FC9B34C" w14:textId="77777777" w:rsidR="008D6F2A" w:rsidRPr="000873FB" w:rsidRDefault="008D6F2A" w:rsidP="008D6F2A">
      <w:pPr>
        <w:pStyle w:val="ListParagraph"/>
        <w:rPr>
          <w:rFonts w:asciiTheme="minorHAnsi" w:hAnsiTheme="minorHAnsi" w:cstheme="minorHAnsi"/>
        </w:rPr>
      </w:pPr>
      <w:r w:rsidRPr="000873FB">
        <w:rPr>
          <w:rFonts w:asciiTheme="minorHAnsi" w:hAnsiTheme="minorHAnsi" w:cstheme="minorHAnsi"/>
          <w:color w:val="000080"/>
        </w:rPr>
        <w:t xml:space="preserve">Additional case studies etc: </w:t>
      </w:r>
      <w:r w:rsidRPr="000873FB">
        <w:rPr>
          <w:rFonts w:asciiTheme="minorHAnsi" w:hAnsiTheme="minorHAnsi" w:cstheme="minorHAnsi"/>
          <w:i/>
          <w:color w:val="000080"/>
        </w:rPr>
        <w:t>provide additional information here</w:t>
      </w:r>
    </w:p>
    <w:p w14:paraId="57F05D66" w14:textId="77777777" w:rsidR="008D6F2A" w:rsidRPr="000873FB" w:rsidRDefault="008D6F2A" w:rsidP="008D6F2A">
      <w:pPr>
        <w:ind w:left="360" w:firstLine="360"/>
        <w:rPr>
          <w:rFonts w:asciiTheme="minorHAnsi" w:hAnsiTheme="minorHAnsi" w:cstheme="minorHAnsi"/>
        </w:rPr>
      </w:pPr>
      <w:r w:rsidRPr="000873FB">
        <w:rPr>
          <w:rFonts w:asciiTheme="minorHAnsi" w:hAnsiTheme="minorHAnsi" w:cstheme="minorHAnsi"/>
        </w:rPr>
        <w:t>Additional relevant information e.g. Medicine Information Summary</w:t>
      </w:r>
    </w:p>
    <w:p w14:paraId="3B3BF662" w14:textId="77777777" w:rsidR="008D6F2A" w:rsidRPr="000873FB" w:rsidRDefault="008D6F2A" w:rsidP="008D6F2A">
      <w:pPr>
        <w:ind w:left="360" w:firstLine="360"/>
        <w:rPr>
          <w:rStyle w:val="PlaceholderText"/>
          <w:rFonts w:asciiTheme="minorHAnsi" w:hAnsiTheme="minorHAnsi" w:cstheme="minorHAnsi"/>
          <w:b/>
          <w:color w:val="000080"/>
        </w:rPr>
      </w:pPr>
      <w:r w:rsidRPr="000873FB">
        <w:rPr>
          <w:rFonts w:asciiTheme="minorHAnsi" w:hAnsiTheme="minorHAnsi" w:cstheme="minorHAnsi"/>
          <w:i/>
          <w:color w:val="000080"/>
        </w:rPr>
        <w:t>provide additional information here</w:t>
      </w:r>
    </w:p>
    <w:p w14:paraId="0667EFC3" w14:textId="77777777" w:rsidR="008D6F2A" w:rsidRPr="000873FB" w:rsidRDefault="008D6F2A" w:rsidP="008D6F2A">
      <w:pPr>
        <w:pStyle w:val="ListParagraph"/>
        <w:rPr>
          <w:rFonts w:asciiTheme="minorHAnsi" w:hAnsiTheme="minorHAnsi" w:cstheme="minorHAnsi"/>
        </w:rPr>
      </w:pPr>
    </w:p>
    <w:p w14:paraId="5C65BD5E" w14:textId="77777777" w:rsidR="008D6F2A" w:rsidRPr="000873FB" w:rsidRDefault="008D6F2A" w:rsidP="000873FB">
      <w:pPr>
        <w:pStyle w:val="ListParagraph"/>
        <w:numPr>
          <w:ilvl w:val="0"/>
          <w:numId w:val="10"/>
        </w:numPr>
        <w:spacing w:line="276" w:lineRule="auto"/>
        <w:contextualSpacing/>
        <w:rPr>
          <w:rFonts w:asciiTheme="minorHAnsi" w:hAnsiTheme="minorHAnsi" w:cstheme="minorHAnsi"/>
        </w:rPr>
      </w:pPr>
      <w:r w:rsidRPr="000873FB">
        <w:rPr>
          <w:rFonts w:asciiTheme="minorHAnsi" w:hAnsiTheme="minorHAnsi" w:cstheme="minorHAnsi"/>
        </w:rPr>
        <w:t>Nature of the benefit, when will occur and duration of benefit?</w:t>
      </w:r>
    </w:p>
    <w:p w14:paraId="461E9B76" w14:textId="77777777" w:rsidR="008D6F2A" w:rsidRPr="000873FB" w:rsidRDefault="008D6F2A" w:rsidP="008D6F2A">
      <w:pPr>
        <w:pStyle w:val="ListParagraph"/>
        <w:rPr>
          <w:rStyle w:val="PlaceholderText"/>
          <w:rFonts w:asciiTheme="minorHAnsi" w:hAnsiTheme="minorHAnsi" w:cstheme="minorHAnsi"/>
          <w:b/>
          <w:color w:val="000080"/>
        </w:rPr>
      </w:pPr>
      <w:r w:rsidRPr="000873FB">
        <w:rPr>
          <w:rFonts w:asciiTheme="minorHAnsi" w:hAnsiTheme="minorHAnsi" w:cstheme="minorHAnsi"/>
          <w:i/>
          <w:color w:val="000080"/>
        </w:rPr>
        <w:t>provide additional information here</w:t>
      </w:r>
    </w:p>
    <w:p w14:paraId="1F3ECF51" w14:textId="77777777" w:rsidR="008D6F2A" w:rsidRPr="000873FB" w:rsidRDefault="008D6F2A" w:rsidP="008D6F2A">
      <w:pPr>
        <w:pStyle w:val="ListParagraph"/>
        <w:rPr>
          <w:rFonts w:asciiTheme="minorHAnsi" w:hAnsiTheme="minorHAnsi" w:cstheme="minorHAnsi"/>
        </w:rPr>
      </w:pPr>
    </w:p>
    <w:p w14:paraId="47A41AE9" w14:textId="77777777" w:rsidR="008D6F2A" w:rsidRPr="000873FB" w:rsidRDefault="008D6F2A" w:rsidP="000873FB">
      <w:pPr>
        <w:pStyle w:val="ListParagraph"/>
        <w:numPr>
          <w:ilvl w:val="0"/>
          <w:numId w:val="10"/>
        </w:numPr>
        <w:spacing w:line="276" w:lineRule="auto"/>
        <w:contextualSpacing/>
        <w:rPr>
          <w:rFonts w:asciiTheme="minorHAnsi" w:hAnsiTheme="minorHAnsi" w:cstheme="minorHAnsi"/>
        </w:rPr>
      </w:pPr>
      <w:r w:rsidRPr="000873FB">
        <w:rPr>
          <w:rFonts w:asciiTheme="minorHAnsi" w:hAnsiTheme="minorHAnsi" w:cstheme="minorHAnsi"/>
        </w:rPr>
        <w:t>Likely response rate and/ or attributable risk reduction and how this differs from the population reviewed by SMC (if applicable)?</w:t>
      </w:r>
    </w:p>
    <w:p w14:paraId="7DA9373B" w14:textId="77777777" w:rsidR="008D6F2A" w:rsidRPr="000873FB" w:rsidRDefault="008D6F2A" w:rsidP="008D6F2A">
      <w:pPr>
        <w:pStyle w:val="ListParagraph"/>
        <w:rPr>
          <w:rStyle w:val="PlaceholderText"/>
          <w:rFonts w:asciiTheme="minorHAnsi" w:hAnsiTheme="minorHAnsi" w:cstheme="minorHAnsi"/>
          <w:b/>
          <w:color w:val="000080"/>
        </w:rPr>
      </w:pPr>
      <w:r w:rsidRPr="000873FB">
        <w:rPr>
          <w:rFonts w:asciiTheme="minorHAnsi" w:hAnsiTheme="minorHAnsi" w:cstheme="minorHAnsi"/>
          <w:i/>
          <w:color w:val="000080"/>
        </w:rPr>
        <w:t>provide additional information here</w:t>
      </w:r>
    </w:p>
    <w:p w14:paraId="5FB8C36D" w14:textId="77777777" w:rsidR="008D6F2A" w:rsidRPr="000873FB" w:rsidRDefault="008D6F2A" w:rsidP="008D6F2A">
      <w:pPr>
        <w:rPr>
          <w:rFonts w:asciiTheme="minorHAnsi" w:hAnsiTheme="minorHAnsi" w:cstheme="minorHAnsi"/>
          <w:b/>
          <w:u w:val="single"/>
        </w:rPr>
      </w:pPr>
    </w:p>
    <w:p w14:paraId="4E2E0324" w14:textId="77777777" w:rsidR="008D6F2A" w:rsidRPr="000873FB" w:rsidRDefault="008D6F2A" w:rsidP="000873FB">
      <w:pPr>
        <w:pStyle w:val="BodyText"/>
        <w:numPr>
          <w:ilvl w:val="0"/>
          <w:numId w:val="15"/>
        </w:numPr>
        <w:pBdr>
          <w:top w:val="single" w:sz="4" w:space="1" w:color="auto"/>
        </w:pBdr>
        <w:jc w:val="both"/>
        <w:rPr>
          <w:rFonts w:asciiTheme="minorHAnsi" w:hAnsiTheme="minorHAnsi" w:cstheme="minorHAnsi"/>
          <w:color w:val="44546A" w:themeColor="text2"/>
        </w:rPr>
      </w:pPr>
      <w:r w:rsidRPr="000873FB">
        <w:rPr>
          <w:rFonts w:asciiTheme="minorHAnsi" w:hAnsiTheme="minorHAnsi" w:cstheme="minorHAnsi"/>
          <w:color w:val="44546A" w:themeColor="text2"/>
        </w:rPr>
        <w:t>Safety</w:t>
      </w:r>
    </w:p>
    <w:p w14:paraId="563B4E0C" w14:textId="77777777" w:rsidR="008D6F2A" w:rsidRPr="000873FB" w:rsidRDefault="008D6F2A" w:rsidP="000873FB">
      <w:pPr>
        <w:pStyle w:val="ListParagraph"/>
        <w:numPr>
          <w:ilvl w:val="0"/>
          <w:numId w:val="11"/>
        </w:numPr>
        <w:spacing w:line="276" w:lineRule="auto"/>
        <w:contextualSpacing/>
        <w:rPr>
          <w:rFonts w:asciiTheme="minorHAnsi" w:hAnsiTheme="minorHAnsi" w:cstheme="minorHAnsi"/>
        </w:rPr>
      </w:pPr>
      <w:r w:rsidRPr="000873FB">
        <w:rPr>
          <w:rFonts w:asciiTheme="minorHAnsi" w:hAnsiTheme="minorHAnsi" w:cstheme="minorHAnsi"/>
        </w:rPr>
        <w:t>Are there any safety considerations in using this medicine in this individual case e.g. side effects/ health risks and likelihood of occurrence?</w:t>
      </w:r>
    </w:p>
    <w:p w14:paraId="3C2E179F" w14:textId="77777777" w:rsidR="008D6F2A" w:rsidRPr="000873FB" w:rsidRDefault="008D6F2A" w:rsidP="008D6F2A">
      <w:pPr>
        <w:pStyle w:val="ListParagraph"/>
        <w:rPr>
          <w:rFonts w:asciiTheme="minorHAnsi" w:hAnsiTheme="minorHAnsi" w:cstheme="minorHAnsi"/>
          <w:b/>
          <w:color w:val="000080"/>
        </w:rPr>
      </w:pPr>
      <w:r w:rsidRPr="000873FB">
        <w:rPr>
          <w:rFonts w:asciiTheme="minorHAnsi" w:hAnsiTheme="minorHAnsi" w:cstheme="minorHAnsi"/>
          <w:i/>
          <w:color w:val="000080"/>
        </w:rPr>
        <w:t>provide additional information here</w:t>
      </w:r>
    </w:p>
    <w:p w14:paraId="4F4D12DE" w14:textId="77777777" w:rsidR="008D6F2A" w:rsidRPr="000873FB" w:rsidRDefault="008D6F2A" w:rsidP="008D6F2A">
      <w:pPr>
        <w:pStyle w:val="ListParagraph"/>
        <w:ind w:left="360"/>
        <w:rPr>
          <w:rFonts w:asciiTheme="minorHAnsi" w:hAnsiTheme="minorHAnsi" w:cstheme="minorHAnsi"/>
          <w:b/>
          <w:u w:val="single"/>
        </w:rPr>
      </w:pPr>
    </w:p>
    <w:p w14:paraId="5AD99BE6" w14:textId="77777777" w:rsidR="008D6F2A" w:rsidRPr="000873FB" w:rsidRDefault="008D6F2A" w:rsidP="000873FB">
      <w:pPr>
        <w:pStyle w:val="BodyText"/>
        <w:numPr>
          <w:ilvl w:val="0"/>
          <w:numId w:val="15"/>
        </w:numPr>
        <w:pBdr>
          <w:top w:val="single" w:sz="4" w:space="1" w:color="auto"/>
        </w:pBdr>
        <w:jc w:val="both"/>
        <w:rPr>
          <w:rFonts w:asciiTheme="minorHAnsi" w:hAnsiTheme="minorHAnsi" w:cstheme="minorHAnsi"/>
          <w:color w:val="44546A" w:themeColor="text2"/>
        </w:rPr>
      </w:pPr>
      <w:r w:rsidRPr="000873FB">
        <w:rPr>
          <w:rFonts w:asciiTheme="minorHAnsi" w:hAnsiTheme="minorHAnsi" w:cstheme="minorHAnsi"/>
          <w:color w:val="44546A" w:themeColor="text2"/>
        </w:rPr>
        <w:t>Operational Impact</w:t>
      </w:r>
    </w:p>
    <w:p w14:paraId="693EAACE" w14:textId="77777777" w:rsidR="008D6F2A" w:rsidRPr="000873FB" w:rsidRDefault="008D6F2A" w:rsidP="000873FB">
      <w:pPr>
        <w:pStyle w:val="ListParagraph"/>
        <w:numPr>
          <w:ilvl w:val="0"/>
          <w:numId w:val="12"/>
        </w:numPr>
        <w:spacing w:line="276" w:lineRule="auto"/>
        <w:contextualSpacing/>
        <w:rPr>
          <w:rFonts w:asciiTheme="minorHAnsi" w:hAnsiTheme="minorHAnsi" w:cstheme="minorHAnsi"/>
        </w:rPr>
      </w:pPr>
      <w:r w:rsidRPr="000873FB">
        <w:rPr>
          <w:rFonts w:asciiTheme="minorHAnsi" w:hAnsiTheme="minorHAnsi" w:cstheme="minorHAnsi"/>
        </w:rPr>
        <w:t>Service Impact – for example chair time, clinic capacity etc.</w:t>
      </w:r>
    </w:p>
    <w:p w14:paraId="242BA264" w14:textId="77777777" w:rsidR="008D6F2A" w:rsidRPr="000873FB" w:rsidRDefault="008D6F2A" w:rsidP="008D6F2A">
      <w:pPr>
        <w:pStyle w:val="ListParagraph"/>
        <w:rPr>
          <w:rStyle w:val="PlaceholderText"/>
          <w:rFonts w:asciiTheme="minorHAnsi" w:hAnsiTheme="minorHAnsi" w:cstheme="minorHAnsi"/>
          <w:color w:val="000080"/>
        </w:rPr>
      </w:pPr>
      <w:r w:rsidRPr="000873FB">
        <w:rPr>
          <w:rFonts w:asciiTheme="minorHAnsi" w:hAnsiTheme="minorHAnsi" w:cstheme="minorHAnsi"/>
          <w:i/>
          <w:color w:val="000080"/>
        </w:rPr>
        <w:t>provide additional information here</w:t>
      </w:r>
    </w:p>
    <w:p w14:paraId="39018BFA" w14:textId="77777777" w:rsidR="008D6F2A" w:rsidRPr="000873FB" w:rsidRDefault="008D6F2A" w:rsidP="008D6F2A">
      <w:pPr>
        <w:pStyle w:val="ListParagraph"/>
        <w:rPr>
          <w:rFonts w:asciiTheme="minorHAnsi" w:hAnsiTheme="minorHAnsi" w:cstheme="minorHAnsi"/>
        </w:rPr>
      </w:pPr>
    </w:p>
    <w:p w14:paraId="0B63D1C3" w14:textId="77777777" w:rsidR="008D6F2A" w:rsidRPr="000873FB" w:rsidRDefault="008D6F2A" w:rsidP="000873FB">
      <w:pPr>
        <w:pStyle w:val="ListParagraph"/>
        <w:numPr>
          <w:ilvl w:val="0"/>
          <w:numId w:val="12"/>
        </w:numPr>
        <w:spacing w:line="276" w:lineRule="auto"/>
        <w:contextualSpacing/>
        <w:rPr>
          <w:rFonts w:asciiTheme="minorHAnsi" w:hAnsiTheme="minorHAnsi" w:cstheme="minorHAnsi"/>
        </w:rPr>
      </w:pPr>
      <w:r w:rsidRPr="000873FB">
        <w:rPr>
          <w:rFonts w:asciiTheme="minorHAnsi" w:hAnsiTheme="minorHAnsi" w:cstheme="minorHAnsi"/>
        </w:rPr>
        <w:t>Other considerations e.g. administration, regimen, travel etc.</w:t>
      </w:r>
    </w:p>
    <w:p w14:paraId="0F72D473"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i/>
          <w:color w:val="000080"/>
        </w:rPr>
        <w:t>provide additional information here</w:t>
      </w:r>
    </w:p>
    <w:p w14:paraId="434CF281" w14:textId="77777777" w:rsidR="008D6F2A" w:rsidRPr="000873FB" w:rsidRDefault="008D6F2A" w:rsidP="008D6F2A">
      <w:pPr>
        <w:ind w:left="357"/>
        <w:rPr>
          <w:rFonts w:asciiTheme="minorHAnsi" w:hAnsiTheme="minorHAnsi" w:cstheme="minorHAnsi"/>
        </w:rPr>
      </w:pPr>
      <w:r w:rsidRPr="000873FB">
        <w:rPr>
          <w:rFonts w:asciiTheme="minorHAnsi" w:hAnsiTheme="minorHAnsi" w:cstheme="minorHAnsi"/>
        </w:rPr>
        <w:t xml:space="preserve">  </w:t>
      </w:r>
    </w:p>
    <w:p w14:paraId="7A001793" w14:textId="77777777" w:rsidR="008D6F2A" w:rsidRPr="000873FB" w:rsidRDefault="008D6F2A" w:rsidP="000873FB">
      <w:pPr>
        <w:pStyle w:val="ListParagraph"/>
        <w:numPr>
          <w:ilvl w:val="0"/>
          <w:numId w:val="14"/>
        </w:numPr>
        <w:spacing w:line="276" w:lineRule="auto"/>
        <w:contextualSpacing/>
        <w:rPr>
          <w:rFonts w:asciiTheme="minorHAnsi" w:hAnsiTheme="minorHAnsi" w:cstheme="minorHAnsi"/>
        </w:rPr>
      </w:pPr>
      <w:r w:rsidRPr="000873FB">
        <w:rPr>
          <w:rFonts w:asciiTheme="minorHAnsi" w:hAnsiTheme="minorHAnsi" w:cstheme="minorHAnsi"/>
        </w:rPr>
        <w:t>Nursing impact – training/ expertise/ capacity</w:t>
      </w:r>
    </w:p>
    <w:p w14:paraId="70956500"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i/>
          <w:color w:val="000080"/>
        </w:rPr>
        <w:t>provide additional information here</w:t>
      </w:r>
    </w:p>
    <w:p w14:paraId="2E50A1EB" w14:textId="77777777" w:rsidR="008D6F2A" w:rsidRPr="000873FB" w:rsidRDefault="008D6F2A" w:rsidP="008D6F2A">
      <w:pPr>
        <w:pStyle w:val="ListParagraph"/>
        <w:rPr>
          <w:rFonts w:asciiTheme="minorHAnsi" w:hAnsiTheme="minorHAnsi" w:cstheme="minorHAnsi"/>
        </w:rPr>
      </w:pPr>
    </w:p>
    <w:p w14:paraId="66608405" w14:textId="77777777" w:rsidR="008D6F2A" w:rsidRPr="000873FB" w:rsidRDefault="008D6F2A" w:rsidP="000873FB">
      <w:pPr>
        <w:pStyle w:val="ListParagraph"/>
        <w:numPr>
          <w:ilvl w:val="0"/>
          <w:numId w:val="14"/>
        </w:numPr>
        <w:spacing w:line="276" w:lineRule="auto"/>
        <w:contextualSpacing/>
        <w:rPr>
          <w:rFonts w:asciiTheme="minorHAnsi" w:hAnsiTheme="minorHAnsi" w:cstheme="minorHAnsi"/>
        </w:rPr>
      </w:pPr>
      <w:r w:rsidRPr="000873FB">
        <w:rPr>
          <w:rFonts w:asciiTheme="minorHAnsi" w:hAnsiTheme="minorHAnsi" w:cstheme="minorHAnsi"/>
        </w:rPr>
        <w:t>Pharmacy impact – is it in stock/ used before/ protocols in place?  Impact on aseptic services/ capacity?</w:t>
      </w:r>
    </w:p>
    <w:p w14:paraId="1FB590E1" w14:textId="77777777" w:rsidR="008D6F2A" w:rsidRPr="000873FB" w:rsidRDefault="008D6F2A" w:rsidP="008D6F2A">
      <w:pPr>
        <w:pStyle w:val="ListParagraph"/>
        <w:rPr>
          <w:rStyle w:val="PlaceholderText"/>
          <w:rFonts w:asciiTheme="minorHAnsi" w:hAnsiTheme="minorHAnsi" w:cstheme="minorHAnsi"/>
          <w:color w:val="000080"/>
        </w:rPr>
      </w:pPr>
      <w:r w:rsidRPr="000873FB">
        <w:rPr>
          <w:rFonts w:asciiTheme="minorHAnsi" w:hAnsiTheme="minorHAnsi" w:cstheme="minorHAnsi"/>
          <w:i/>
          <w:color w:val="000080"/>
        </w:rPr>
        <w:t>provide additional information here</w:t>
      </w:r>
    </w:p>
    <w:p w14:paraId="1383D225" w14:textId="77777777" w:rsidR="008D6F2A" w:rsidRPr="000873FB" w:rsidRDefault="008D6F2A" w:rsidP="008D6F2A">
      <w:pPr>
        <w:pStyle w:val="ListParagraph"/>
        <w:rPr>
          <w:rFonts w:asciiTheme="minorHAnsi" w:hAnsiTheme="minorHAnsi" w:cstheme="minorHAnsi"/>
        </w:rPr>
      </w:pPr>
    </w:p>
    <w:p w14:paraId="43219714" w14:textId="77777777" w:rsidR="008D6F2A" w:rsidRPr="000873FB" w:rsidRDefault="008D6F2A" w:rsidP="000873FB">
      <w:pPr>
        <w:pStyle w:val="ListParagraph"/>
        <w:numPr>
          <w:ilvl w:val="0"/>
          <w:numId w:val="14"/>
        </w:numPr>
        <w:spacing w:line="276" w:lineRule="auto"/>
        <w:contextualSpacing/>
        <w:rPr>
          <w:rFonts w:asciiTheme="minorHAnsi" w:hAnsiTheme="minorHAnsi" w:cstheme="minorHAnsi"/>
        </w:rPr>
      </w:pPr>
      <w:r w:rsidRPr="000873FB">
        <w:rPr>
          <w:rFonts w:asciiTheme="minorHAnsi" w:hAnsiTheme="minorHAnsi" w:cstheme="minorHAnsi"/>
        </w:rPr>
        <w:t>Other factors – space, equipment, diagnostics, etc.</w:t>
      </w:r>
    </w:p>
    <w:p w14:paraId="7AADB899" w14:textId="77777777" w:rsidR="008D6F2A" w:rsidRPr="000873FB" w:rsidRDefault="008D6F2A" w:rsidP="008D6F2A">
      <w:pPr>
        <w:pStyle w:val="ListParagraph"/>
        <w:rPr>
          <w:rStyle w:val="PlaceholderText"/>
          <w:rFonts w:asciiTheme="minorHAnsi" w:hAnsiTheme="minorHAnsi" w:cstheme="minorHAnsi"/>
          <w:color w:val="000080"/>
        </w:rPr>
      </w:pPr>
      <w:r w:rsidRPr="000873FB">
        <w:rPr>
          <w:rFonts w:asciiTheme="minorHAnsi" w:hAnsiTheme="minorHAnsi" w:cstheme="minorHAnsi"/>
          <w:i/>
          <w:color w:val="000080"/>
        </w:rPr>
        <w:t>provide additional information here</w:t>
      </w:r>
    </w:p>
    <w:p w14:paraId="758FB9B8" w14:textId="77777777" w:rsidR="008D6F2A" w:rsidRPr="000873FB" w:rsidRDefault="008D6F2A" w:rsidP="008D6F2A">
      <w:pPr>
        <w:rPr>
          <w:rFonts w:asciiTheme="minorHAnsi" w:hAnsiTheme="minorHAnsi" w:cstheme="minorHAnsi"/>
        </w:rPr>
      </w:pPr>
    </w:p>
    <w:p w14:paraId="25D4B6AA" w14:textId="77777777" w:rsidR="008D6F2A" w:rsidRPr="000873FB" w:rsidRDefault="008D6F2A" w:rsidP="000873FB">
      <w:pPr>
        <w:pStyle w:val="ListParagraph"/>
        <w:numPr>
          <w:ilvl w:val="0"/>
          <w:numId w:val="14"/>
        </w:numPr>
        <w:spacing w:line="276" w:lineRule="auto"/>
        <w:contextualSpacing/>
        <w:rPr>
          <w:rFonts w:asciiTheme="minorHAnsi" w:hAnsiTheme="minorHAnsi" w:cstheme="minorHAnsi"/>
        </w:rPr>
      </w:pPr>
      <w:r w:rsidRPr="000873FB">
        <w:rPr>
          <w:rFonts w:asciiTheme="minorHAnsi" w:hAnsiTheme="minorHAnsi" w:cstheme="minorHAnsi"/>
        </w:rPr>
        <w:t>Does this contribute to any NHS priorities e.g. care closer to home, waiting time reduction etc.</w:t>
      </w:r>
    </w:p>
    <w:p w14:paraId="6C70641B" w14:textId="77777777" w:rsidR="008D6F2A" w:rsidRPr="000873FB" w:rsidRDefault="008D6F2A" w:rsidP="008D6F2A">
      <w:pPr>
        <w:pStyle w:val="ListParagraph"/>
        <w:rPr>
          <w:rFonts w:asciiTheme="minorHAnsi" w:hAnsiTheme="minorHAnsi" w:cstheme="minorHAnsi"/>
          <w:i/>
          <w:color w:val="000080"/>
        </w:rPr>
      </w:pPr>
      <w:r w:rsidRPr="000873FB">
        <w:rPr>
          <w:rFonts w:asciiTheme="minorHAnsi" w:hAnsiTheme="minorHAnsi" w:cstheme="minorHAnsi"/>
          <w:i/>
          <w:color w:val="000080"/>
        </w:rPr>
        <w:t>provide additional information here</w:t>
      </w:r>
    </w:p>
    <w:p w14:paraId="2EBD6389" w14:textId="77777777" w:rsidR="008D6F2A" w:rsidRPr="000873FB" w:rsidRDefault="008D6F2A" w:rsidP="008D6F2A">
      <w:pPr>
        <w:pStyle w:val="ListParagraph"/>
        <w:rPr>
          <w:rFonts w:asciiTheme="minorHAnsi" w:hAnsiTheme="minorHAnsi" w:cstheme="minorHAnsi"/>
          <w:b/>
          <w:u w:val="single"/>
        </w:rPr>
      </w:pPr>
    </w:p>
    <w:p w14:paraId="32A03ED6" w14:textId="77777777" w:rsidR="008D6F2A" w:rsidRPr="000873FB" w:rsidRDefault="008D6F2A" w:rsidP="000873FB">
      <w:pPr>
        <w:pStyle w:val="BodyText"/>
        <w:numPr>
          <w:ilvl w:val="0"/>
          <w:numId w:val="15"/>
        </w:numPr>
        <w:pBdr>
          <w:top w:val="single" w:sz="4" w:space="1" w:color="auto"/>
        </w:pBdr>
        <w:jc w:val="both"/>
        <w:rPr>
          <w:rFonts w:asciiTheme="minorHAnsi" w:hAnsiTheme="minorHAnsi" w:cstheme="minorHAnsi"/>
          <w:color w:val="44546A" w:themeColor="text2"/>
        </w:rPr>
      </w:pPr>
      <w:r w:rsidRPr="000873FB">
        <w:rPr>
          <w:rFonts w:asciiTheme="minorHAnsi" w:hAnsiTheme="minorHAnsi" w:cstheme="minorHAnsi"/>
          <w:color w:val="44546A" w:themeColor="text2"/>
        </w:rPr>
        <w:t>Equity</w:t>
      </w:r>
    </w:p>
    <w:p w14:paraId="489756D5" w14:textId="77777777" w:rsidR="008D6F2A" w:rsidRPr="000873FB" w:rsidRDefault="008D6F2A" w:rsidP="000873FB">
      <w:pPr>
        <w:pStyle w:val="ListParagraph"/>
        <w:numPr>
          <w:ilvl w:val="0"/>
          <w:numId w:val="13"/>
        </w:numPr>
        <w:spacing w:line="276" w:lineRule="auto"/>
        <w:contextualSpacing/>
        <w:rPr>
          <w:rFonts w:asciiTheme="minorHAnsi" w:hAnsiTheme="minorHAnsi" w:cstheme="minorHAnsi"/>
        </w:rPr>
      </w:pPr>
      <w:r w:rsidRPr="000873FB">
        <w:rPr>
          <w:rFonts w:asciiTheme="minorHAnsi" w:hAnsiTheme="minorHAnsi" w:cstheme="minorHAnsi"/>
        </w:rPr>
        <w:t>Has this medicine been approved for use in the same or similar circumstances within your NHS Board?</w:t>
      </w:r>
    </w:p>
    <w:p w14:paraId="70EB00F8"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color w:val="000080"/>
        </w:rPr>
        <w:t>NO</w:t>
      </w:r>
    </w:p>
    <w:p w14:paraId="029110E6" w14:textId="77777777" w:rsidR="008D6F2A" w:rsidRPr="000873FB" w:rsidRDefault="008D6F2A" w:rsidP="008D6F2A">
      <w:pPr>
        <w:pStyle w:val="ListParagraph"/>
        <w:rPr>
          <w:rStyle w:val="PlaceholderText"/>
          <w:rFonts w:asciiTheme="minorHAnsi" w:hAnsiTheme="minorHAnsi" w:cstheme="minorHAnsi"/>
          <w:color w:val="000080"/>
        </w:rPr>
      </w:pPr>
      <w:r w:rsidRPr="000873FB">
        <w:rPr>
          <w:rFonts w:asciiTheme="minorHAnsi" w:hAnsiTheme="minorHAnsi" w:cstheme="minorHAnsi"/>
          <w:color w:val="000080"/>
        </w:rPr>
        <w:t xml:space="preserve">YES: </w:t>
      </w:r>
      <w:r w:rsidRPr="000873FB">
        <w:rPr>
          <w:rFonts w:asciiTheme="minorHAnsi" w:hAnsiTheme="minorHAnsi" w:cstheme="minorHAnsi"/>
          <w:i/>
          <w:color w:val="000080"/>
        </w:rPr>
        <w:t>provide additional information here</w:t>
      </w:r>
    </w:p>
    <w:p w14:paraId="12420320" w14:textId="77777777" w:rsidR="008D6F2A" w:rsidRPr="000873FB" w:rsidRDefault="008D6F2A" w:rsidP="008D6F2A">
      <w:pPr>
        <w:pStyle w:val="ListParagraph"/>
        <w:rPr>
          <w:rFonts w:asciiTheme="minorHAnsi" w:hAnsiTheme="minorHAnsi" w:cstheme="minorHAnsi"/>
        </w:rPr>
      </w:pPr>
    </w:p>
    <w:p w14:paraId="097EA59E" w14:textId="77777777" w:rsidR="008D6F2A" w:rsidRPr="000873FB" w:rsidRDefault="008D6F2A" w:rsidP="000873FB">
      <w:pPr>
        <w:pStyle w:val="ListParagraph"/>
        <w:numPr>
          <w:ilvl w:val="0"/>
          <w:numId w:val="13"/>
        </w:numPr>
        <w:spacing w:line="276" w:lineRule="auto"/>
        <w:contextualSpacing/>
        <w:rPr>
          <w:rFonts w:asciiTheme="minorHAnsi" w:hAnsiTheme="minorHAnsi" w:cstheme="minorHAnsi"/>
        </w:rPr>
      </w:pPr>
      <w:r w:rsidRPr="000873FB">
        <w:rPr>
          <w:rFonts w:asciiTheme="minorHAnsi" w:hAnsiTheme="minorHAnsi" w:cstheme="minorHAnsi"/>
        </w:rPr>
        <w:t>Has this medicine been approved for use in the same or similar circumstances within UK?</w:t>
      </w:r>
    </w:p>
    <w:p w14:paraId="5AA45159" w14:textId="77777777" w:rsidR="008D6F2A" w:rsidRPr="000873FB" w:rsidRDefault="008D6F2A" w:rsidP="008D6F2A">
      <w:pPr>
        <w:pStyle w:val="ListParagraph"/>
        <w:rPr>
          <w:rFonts w:asciiTheme="minorHAnsi" w:hAnsiTheme="minorHAnsi" w:cstheme="minorHAnsi"/>
          <w:color w:val="000080"/>
        </w:rPr>
      </w:pPr>
      <w:r w:rsidRPr="000873FB">
        <w:rPr>
          <w:rFonts w:asciiTheme="minorHAnsi" w:hAnsiTheme="minorHAnsi" w:cstheme="minorHAnsi"/>
          <w:color w:val="000080"/>
        </w:rPr>
        <w:t>NO</w:t>
      </w:r>
    </w:p>
    <w:p w14:paraId="6CD1B0F3" w14:textId="77777777" w:rsidR="008D6F2A" w:rsidRPr="000873FB" w:rsidRDefault="008D6F2A" w:rsidP="008D6F2A">
      <w:pPr>
        <w:pStyle w:val="ListParagraph"/>
        <w:rPr>
          <w:rStyle w:val="PlaceholderText"/>
          <w:rFonts w:asciiTheme="minorHAnsi" w:hAnsiTheme="minorHAnsi" w:cstheme="minorHAnsi"/>
          <w:color w:val="000080"/>
        </w:rPr>
      </w:pPr>
      <w:r w:rsidRPr="000873FB">
        <w:rPr>
          <w:rFonts w:asciiTheme="minorHAnsi" w:hAnsiTheme="minorHAnsi" w:cstheme="minorHAnsi"/>
          <w:color w:val="000080"/>
        </w:rPr>
        <w:t xml:space="preserve">YES: </w:t>
      </w:r>
      <w:r w:rsidRPr="000873FB">
        <w:rPr>
          <w:rFonts w:asciiTheme="minorHAnsi" w:hAnsiTheme="minorHAnsi" w:cstheme="minorHAnsi"/>
          <w:i/>
          <w:color w:val="000080"/>
        </w:rPr>
        <w:t>provide additional information here</w:t>
      </w:r>
    </w:p>
    <w:p w14:paraId="437E5084" w14:textId="77777777" w:rsidR="008D6F2A" w:rsidRPr="000873FB" w:rsidRDefault="008D6F2A" w:rsidP="008D6F2A">
      <w:pPr>
        <w:rPr>
          <w:rFonts w:asciiTheme="minorHAnsi" w:hAnsiTheme="minorHAnsi" w:cstheme="minorHAnsi"/>
        </w:rPr>
      </w:pPr>
    </w:p>
    <w:p w14:paraId="5FE3A3B4" w14:textId="77777777" w:rsidR="008D6F2A" w:rsidRPr="000873FB" w:rsidRDefault="008D6F2A" w:rsidP="000873FB">
      <w:pPr>
        <w:pStyle w:val="BodyText"/>
        <w:numPr>
          <w:ilvl w:val="0"/>
          <w:numId w:val="15"/>
        </w:numPr>
        <w:pBdr>
          <w:top w:val="single" w:sz="4" w:space="1" w:color="auto"/>
        </w:pBdr>
        <w:jc w:val="both"/>
        <w:rPr>
          <w:rFonts w:asciiTheme="minorHAnsi" w:hAnsiTheme="minorHAnsi" w:cstheme="minorHAnsi"/>
          <w:color w:val="44546A" w:themeColor="text2"/>
        </w:rPr>
      </w:pPr>
      <w:r w:rsidRPr="000873FB">
        <w:rPr>
          <w:rFonts w:asciiTheme="minorHAnsi" w:hAnsiTheme="minorHAnsi" w:cstheme="minorHAnsi"/>
          <w:color w:val="44546A" w:themeColor="text2"/>
        </w:rPr>
        <w:t>Assessment of benefit to the NHS - health gain versus resource consumed</w:t>
      </w:r>
    </w:p>
    <w:p w14:paraId="3B0C22BB" w14:textId="77777777" w:rsidR="008D6F2A" w:rsidRPr="000873FB" w:rsidRDefault="008D6F2A" w:rsidP="008D6F2A">
      <w:pPr>
        <w:ind w:left="360"/>
        <w:rPr>
          <w:rFonts w:asciiTheme="minorHAnsi" w:hAnsiTheme="minorHAnsi" w:cstheme="minorHAnsi"/>
          <w:b/>
          <w:u w:val="single"/>
        </w:rPr>
      </w:pPr>
      <w:r w:rsidRPr="000873FB">
        <w:rPr>
          <w:rFonts w:asciiTheme="minorHAnsi" w:hAnsiTheme="minorHAnsi" w:cstheme="minorHAnsi"/>
        </w:rPr>
        <w:t>Impact of the requested treatment on healthcare e.g.  Cost effectiveness and affordability, and the balance of benefit and risk in the context of what is the wider benefit to the NHS</w:t>
      </w:r>
      <w:r w:rsidRPr="000873FB">
        <w:rPr>
          <w:rFonts w:asciiTheme="minorHAnsi" w:hAnsiTheme="minorHAnsi" w:cstheme="minorHAnsi"/>
          <w:b/>
        </w:rPr>
        <w:t>?</w:t>
      </w:r>
    </w:p>
    <w:p w14:paraId="3ACC6672" w14:textId="1E1F013D" w:rsidR="008D6F2A" w:rsidRPr="000873FB" w:rsidRDefault="008D6F2A" w:rsidP="000873FB">
      <w:pPr>
        <w:ind w:left="360"/>
        <w:rPr>
          <w:rFonts w:asciiTheme="minorHAnsi" w:hAnsiTheme="minorHAnsi" w:cstheme="minorHAnsi"/>
          <w:color w:val="000080"/>
        </w:rPr>
      </w:pPr>
      <w:r w:rsidRPr="000873FB">
        <w:rPr>
          <w:rFonts w:asciiTheme="minorHAnsi" w:hAnsiTheme="minorHAnsi" w:cstheme="minorHAnsi"/>
          <w:i/>
          <w:color w:val="000080"/>
        </w:rPr>
        <w:t>provide additional information here</w:t>
      </w:r>
    </w:p>
    <w:p w14:paraId="4E82F90E" w14:textId="77777777" w:rsidR="008D6F2A" w:rsidRPr="00125EEC" w:rsidRDefault="008D6F2A" w:rsidP="008D6F2A">
      <w:pPr>
        <w:rPr>
          <w:rFonts w:cstheme="minorHAnsi"/>
        </w:rPr>
      </w:pPr>
    </w:p>
    <w:p w14:paraId="44786A84" w14:textId="747276C7" w:rsidR="008D6F2A" w:rsidRPr="00125EEC" w:rsidRDefault="008D6F2A" w:rsidP="000873FB">
      <w:pPr>
        <w:pStyle w:val="ListParagraph"/>
        <w:ind w:left="0"/>
        <w:rPr>
          <w:rFonts w:cstheme="minorHAnsi"/>
        </w:rPr>
      </w:pPr>
      <w:r w:rsidRPr="00125EEC">
        <w:rPr>
          <w:rFonts w:cstheme="minorHAnsi"/>
        </w:rPr>
        <w:t xml:space="preserve">Signed: </w:t>
      </w:r>
    </w:p>
    <w:p w14:paraId="3A514B58" w14:textId="1010B19E" w:rsidR="00712B3C" w:rsidRDefault="008D6F2A" w:rsidP="000873FB">
      <w:pPr>
        <w:pStyle w:val="ListParagraph"/>
        <w:ind w:left="0"/>
        <w:rPr>
          <w:rFonts w:ascii="Tahoma" w:hAnsi="Tahoma" w:cs="Tahoma"/>
          <w:b/>
          <w:caps/>
          <w:color w:val="000080"/>
          <w:sz w:val="20"/>
          <w:szCs w:val="20"/>
        </w:rPr>
      </w:pPr>
      <w:r w:rsidRPr="00125EEC">
        <w:rPr>
          <w:rFonts w:cstheme="minorHAnsi"/>
        </w:rPr>
        <w:t>Date:</w:t>
      </w:r>
      <w:r w:rsidRPr="00125EEC">
        <w:rPr>
          <w:rFonts w:cstheme="minorHAnsi"/>
        </w:rPr>
        <w:tab/>
      </w:r>
      <w:r w:rsidRPr="00125EEC">
        <w:rPr>
          <w:rFonts w:cstheme="minorHAnsi"/>
          <w:color w:val="000080"/>
        </w:rPr>
        <w:t xml:space="preserve"> </w:t>
      </w:r>
    </w:p>
    <w:p w14:paraId="5BC434E0" w14:textId="2075AFBF" w:rsidR="00712B3C" w:rsidRDefault="00712B3C" w:rsidP="00712B3C">
      <w:pPr>
        <w:pStyle w:val="BodyText"/>
        <w:pBdr>
          <w:top w:val="single" w:sz="4" w:space="1" w:color="auto"/>
        </w:pBdr>
        <w:jc w:val="both"/>
        <w:rPr>
          <w:rFonts w:asciiTheme="minorHAnsi" w:hAnsiTheme="minorHAnsi" w:cstheme="minorBidi"/>
          <w:color w:val="44546A" w:themeColor="text2"/>
        </w:rPr>
      </w:pPr>
      <w:r>
        <w:rPr>
          <w:rFonts w:asciiTheme="minorHAnsi" w:hAnsiTheme="minorHAnsi" w:cstheme="minorBidi"/>
          <w:color w:val="44546A" w:themeColor="text2"/>
        </w:rPr>
        <w:lastRenderedPageBreak/>
        <w:t>Appendix 2</w:t>
      </w:r>
      <w:r w:rsidRPr="00712B3C">
        <w:rPr>
          <w:rFonts w:asciiTheme="minorHAnsi" w:hAnsiTheme="minorHAnsi" w:cstheme="minorBidi"/>
          <w:color w:val="44546A" w:themeColor="text2"/>
        </w:rPr>
        <w:t xml:space="preserve">: PACS2 </w:t>
      </w:r>
      <w:r>
        <w:rPr>
          <w:rFonts w:asciiTheme="minorHAnsi" w:hAnsiTheme="minorHAnsi" w:cstheme="minorBidi"/>
          <w:color w:val="44546A" w:themeColor="text2"/>
        </w:rPr>
        <w:t>Request Form (Form PACS2)</w:t>
      </w:r>
    </w:p>
    <w:tbl>
      <w:tblPr>
        <w:tblW w:w="4963" w:type="pct"/>
        <w:tblLook w:val="01E0" w:firstRow="1" w:lastRow="1" w:firstColumn="1" w:lastColumn="1" w:noHBand="0" w:noVBand="0"/>
      </w:tblPr>
      <w:tblGrid>
        <w:gridCol w:w="8232"/>
        <w:gridCol w:w="1896"/>
      </w:tblGrid>
      <w:tr w:rsidR="000873FB" w14:paraId="70567582" w14:textId="77777777" w:rsidTr="00A92AF7">
        <w:tc>
          <w:tcPr>
            <w:tcW w:w="4422" w:type="pct"/>
            <w:vAlign w:val="center"/>
          </w:tcPr>
          <w:p w14:paraId="4EDD7E5F" w14:textId="77777777" w:rsidR="000873FB" w:rsidRPr="00C62CD0" w:rsidRDefault="000873FB" w:rsidP="00A92AF7">
            <w:pPr>
              <w:rPr>
                <w:rFonts w:ascii="Tahoma" w:hAnsi="Tahoma" w:cs="Tahoma"/>
                <w:smallCaps/>
                <w:color w:val="000000"/>
                <w:sz w:val="36"/>
                <w:szCs w:val="36"/>
              </w:rPr>
            </w:pPr>
            <w:r w:rsidRPr="0015580E">
              <w:rPr>
                <w:rFonts w:ascii="Arial" w:hAnsi="Arial"/>
                <w:b/>
                <w:smallCaps/>
                <w:color w:val="000000"/>
                <w:sz w:val="32"/>
                <w:szCs w:val="32"/>
              </w:rPr>
              <w:t>PEER APPROVED CLINICAL SYSTEM (PACS) TIER TWO</w:t>
            </w:r>
            <w:r w:rsidRPr="00C62CD0">
              <w:rPr>
                <w:rFonts w:ascii="Arial" w:hAnsi="Arial" w:cs="Arial"/>
                <w:b/>
                <w:smallCaps/>
                <w:color w:val="000000"/>
                <w:sz w:val="36"/>
                <w:szCs w:val="36"/>
              </w:rPr>
              <w:t xml:space="preserve"> </w:t>
            </w:r>
            <w:r w:rsidRPr="00160DA7">
              <w:rPr>
                <w:rFonts w:ascii="Arial" w:hAnsi="Arial"/>
                <w:smallCaps/>
                <w:color w:val="000000"/>
                <w:sz w:val="32"/>
              </w:rPr>
              <w:t>REQUEST FORM AND DECISION RECORD</w:t>
            </w:r>
          </w:p>
        </w:tc>
        <w:tc>
          <w:tcPr>
            <w:tcW w:w="578" w:type="pct"/>
          </w:tcPr>
          <w:p w14:paraId="2245F1B5" w14:textId="77777777" w:rsidR="000873FB" w:rsidRDefault="000873FB" w:rsidP="00A92AF7">
            <w:pPr>
              <w:jc w:val="center"/>
            </w:pPr>
            <w:r>
              <w:rPr>
                <w:noProof/>
              </w:rPr>
              <w:drawing>
                <wp:inline distT="0" distB="0" distL="0" distR="0" wp14:anchorId="2B56BD49" wp14:editId="39A86606">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c>
      </w:tr>
    </w:tbl>
    <w:p w14:paraId="17D4234D" w14:textId="77777777" w:rsidR="000873FB" w:rsidRPr="003C726A" w:rsidRDefault="000873FB" w:rsidP="000873FB">
      <w:pPr>
        <w:ind w:right="-27"/>
        <w:rPr>
          <w:rFonts w:ascii="Arial" w:hAnsi="Arial" w:cs="Arial"/>
          <w:color w:val="000000"/>
          <w:sz w:val="20"/>
        </w:rPr>
      </w:pPr>
      <w:r w:rsidRPr="003C726A">
        <w:rPr>
          <w:rFonts w:ascii="Arial" w:hAnsi="Arial" w:cs="Arial"/>
          <w:b/>
          <w:color w:val="000000"/>
          <w:sz w:val="20"/>
        </w:rPr>
        <w:t xml:space="preserve">Please note: </w:t>
      </w:r>
      <w:r w:rsidRPr="003C726A">
        <w:rPr>
          <w:rFonts w:ascii="Arial" w:hAnsi="Arial" w:cs="Arial"/>
          <w:color w:val="000000"/>
          <w:sz w:val="20"/>
        </w:rPr>
        <w:t xml:space="preserve">This form is only to be used to request access to a licensed medicine </w:t>
      </w:r>
      <w:proofErr w:type="gramStart"/>
      <w:r w:rsidRPr="003C726A">
        <w:rPr>
          <w:rFonts w:ascii="Arial" w:hAnsi="Arial" w:cs="Arial"/>
          <w:color w:val="000000"/>
          <w:sz w:val="20"/>
        </w:rPr>
        <w:t>that;</w:t>
      </w:r>
      <w:proofErr w:type="gramEnd"/>
    </w:p>
    <w:p w14:paraId="405AEE14" w14:textId="77777777" w:rsidR="000873FB" w:rsidRPr="003C726A" w:rsidRDefault="000873FB" w:rsidP="000873FB">
      <w:pPr>
        <w:numPr>
          <w:ilvl w:val="0"/>
          <w:numId w:val="22"/>
        </w:numPr>
        <w:pBdr>
          <w:top w:val="nil"/>
          <w:left w:val="nil"/>
          <w:bottom w:val="nil"/>
          <w:right w:val="nil"/>
          <w:between w:val="nil"/>
          <w:bar w:val="nil"/>
        </w:pBdr>
        <w:spacing w:line="240" w:lineRule="atLeast"/>
        <w:ind w:left="709" w:hanging="283"/>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 xml:space="preserve">is a medicine for an indication that has been considered </w:t>
      </w:r>
      <w:r w:rsidRPr="003C726A">
        <w:rPr>
          <w:rFonts w:ascii="Arial" w:eastAsia="Arial Unicode MS" w:hAnsi="Arial" w:cs="Arial Unicode MS"/>
          <w:color w:val="000000"/>
          <w:sz w:val="20"/>
          <w:bdr w:val="nil"/>
          <w:lang w:val="en-US"/>
        </w:rPr>
        <w:t xml:space="preserve">and not recommended </w:t>
      </w:r>
      <w:r w:rsidRPr="003C726A">
        <w:rPr>
          <w:rFonts w:ascii="Arial" w:eastAsia="Arial Unicode MS" w:hAnsi="Arial" w:cs="Arial Unicode MS"/>
          <w:color w:val="000000"/>
          <w:sz w:val="20"/>
          <w:u w:color="000000"/>
          <w:bdr w:val="nil"/>
          <w:lang w:val="en-US"/>
        </w:rPr>
        <w:t>for use in NHS Scotland by the Scottish Medicines Consortium (SMC); or</w:t>
      </w:r>
    </w:p>
    <w:p w14:paraId="7B6C5C70" w14:textId="77777777" w:rsidR="000873FB" w:rsidRPr="003C726A" w:rsidRDefault="000873FB" w:rsidP="000873FB">
      <w:pPr>
        <w:numPr>
          <w:ilvl w:val="0"/>
          <w:numId w:val="22"/>
        </w:numPr>
        <w:pBdr>
          <w:top w:val="nil"/>
          <w:left w:val="nil"/>
          <w:bottom w:val="nil"/>
          <w:right w:val="nil"/>
          <w:between w:val="nil"/>
          <w:bar w:val="nil"/>
        </w:pBdr>
        <w:spacing w:line="240" w:lineRule="atLeast"/>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 xml:space="preserve">is a medicine accepted for restricted use by </w:t>
      </w:r>
      <w:proofErr w:type="gramStart"/>
      <w:r w:rsidRPr="003C726A">
        <w:rPr>
          <w:rFonts w:ascii="Arial" w:eastAsia="Arial Unicode MS" w:hAnsi="Arial" w:cs="Arial Unicode MS"/>
          <w:color w:val="000000"/>
          <w:sz w:val="20"/>
          <w:u w:color="000000"/>
          <w:bdr w:val="nil"/>
          <w:lang w:val="en-US"/>
        </w:rPr>
        <w:t>SMC</w:t>
      </w:r>
      <w:proofErr w:type="gramEnd"/>
      <w:r w:rsidRPr="003C726A">
        <w:rPr>
          <w:rFonts w:ascii="Arial" w:eastAsia="Arial Unicode MS" w:hAnsi="Arial" w:cs="Arial Unicode MS"/>
          <w:color w:val="000000"/>
          <w:sz w:val="20"/>
          <w:u w:color="000000"/>
          <w:bdr w:val="nil"/>
          <w:lang w:val="en-US"/>
        </w:rPr>
        <w:t xml:space="preserve"> but the intended use is out with SMC restrictions; or</w:t>
      </w:r>
    </w:p>
    <w:p w14:paraId="07233977" w14:textId="77777777" w:rsidR="000873FB" w:rsidRPr="003C726A" w:rsidRDefault="000873FB" w:rsidP="000873FB">
      <w:pPr>
        <w:numPr>
          <w:ilvl w:val="0"/>
          <w:numId w:val="22"/>
        </w:numPr>
        <w:pBdr>
          <w:top w:val="nil"/>
          <w:left w:val="nil"/>
          <w:bottom w:val="nil"/>
          <w:right w:val="nil"/>
          <w:between w:val="nil"/>
          <w:bar w:val="nil"/>
        </w:pBdr>
        <w:spacing w:line="240" w:lineRule="atLeast"/>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is a medicine which has been submitted and is awaiting/undergoing evaluation by the SMC.</w:t>
      </w:r>
    </w:p>
    <w:p w14:paraId="6D60389C" w14:textId="77777777" w:rsidR="000873FB" w:rsidRPr="003C726A" w:rsidRDefault="000873FB" w:rsidP="000873FB">
      <w:pPr>
        <w:ind w:right="-27"/>
        <w:rPr>
          <w:rFonts w:ascii="Arial" w:hAnsi="Arial" w:cs="Arial"/>
          <w:color w:val="000000"/>
          <w:sz w:val="20"/>
        </w:rPr>
      </w:pPr>
    </w:p>
    <w:p w14:paraId="1F68A339" w14:textId="77777777" w:rsidR="000873FB" w:rsidRPr="003C726A" w:rsidRDefault="000873FB" w:rsidP="000873FB">
      <w:pPr>
        <w:ind w:right="-27"/>
        <w:rPr>
          <w:rFonts w:ascii="Arial" w:hAnsi="Arial" w:cs="Arial"/>
          <w:color w:val="000000"/>
          <w:sz w:val="20"/>
        </w:rPr>
      </w:pPr>
      <w:r w:rsidRPr="003C726A">
        <w:rPr>
          <w:rFonts w:ascii="Arial" w:hAnsi="Arial" w:cs="Arial"/>
          <w:color w:val="000000"/>
          <w:sz w:val="20"/>
        </w:rPr>
        <w:t>Access to ultra-orphan medicines, unlicensed medicines, use for indications outside of the marketing authorisation (</w:t>
      </w:r>
      <w:proofErr w:type="gramStart"/>
      <w:r w:rsidRPr="003C726A">
        <w:rPr>
          <w:rFonts w:ascii="Arial" w:hAnsi="Arial" w:cs="Arial"/>
          <w:color w:val="000000"/>
          <w:sz w:val="20"/>
        </w:rPr>
        <w:t>off-label</w:t>
      </w:r>
      <w:proofErr w:type="gramEnd"/>
      <w:r w:rsidRPr="003C726A">
        <w:rPr>
          <w:rFonts w:ascii="Arial" w:hAnsi="Arial" w:cs="Arial"/>
          <w:color w:val="000000"/>
          <w:sz w:val="20"/>
        </w:rPr>
        <w:t>) and medicines which are non-submissions or have not yet been submitted to SMC are not covered by PACS Tier Two.</w:t>
      </w:r>
    </w:p>
    <w:p w14:paraId="0C4A8093" w14:textId="77777777" w:rsidR="000873FB" w:rsidRPr="003C726A" w:rsidRDefault="000873FB" w:rsidP="000873FB">
      <w:pPr>
        <w:ind w:right="-27"/>
        <w:rPr>
          <w:rFonts w:ascii="Arial" w:hAnsi="Arial" w:cs="Arial"/>
          <w:b/>
          <w:color w:val="000000"/>
          <w:sz w:val="20"/>
          <w:u w:val="single"/>
        </w:rPr>
      </w:pPr>
    </w:p>
    <w:p w14:paraId="21334A17" w14:textId="77777777" w:rsidR="000873FB" w:rsidRPr="003C726A" w:rsidRDefault="000873FB" w:rsidP="000873FB">
      <w:pPr>
        <w:ind w:right="-27"/>
        <w:rPr>
          <w:rFonts w:ascii="Arial" w:hAnsi="Arial" w:cs="Arial"/>
          <w:b/>
          <w:color w:val="000000"/>
          <w:sz w:val="20"/>
        </w:rPr>
      </w:pPr>
      <w:r w:rsidRPr="003C726A">
        <w:rPr>
          <w:rFonts w:ascii="Arial" w:hAnsi="Arial" w:cs="Arial"/>
          <w:b/>
          <w:color w:val="000000"/>
          <w:sz w:val="20"/>
        </w:rPr>
        <w:t>Notes for electronic completion:</w:t>
      </w:r>
    </w:p>
    <w:p w14:paraId="47AE2128" w14:textId="77777777" w:rsidR="000873FB" w:rsidRPr="003C726A" w:rsidRDefault="000873FB" w:rsidP="000873FB">
      <w:pPr>
        <w:ind w:right="-27"/>
        <w:rPr>
          <w:rFonts w:ascii="Arial" w:hAnsi="Arial" w:cs="Arial"/>
          <w:color w:val="000000"/>
          <w:sz w:val="20"/>
        </w:rPr>
      </w:pPr>
      <w:r w:rsidRPr="003C726A">
        <w:rPr>
          <w:rFonts w:ascii="Arial" w:hAnsi="Arial" w:cs="Arial"/>
          <w:color w:val="000000"/>
          <w:sz w:val="20"/>
        </w:rPr>
        <w:t xml:space="preserve">This document can be completed by adding text to the grey text fields and by checking the tick boxes or selecting from drop-down boxes where applicable. It should be completed, saved and submitted electronically. Paper copies will not be accepted unless in exceptional circumstances. </w:t>
      </w:r>
    </w:p>
    <w:p w14:paraId="7E3ADC56" w14:textId="77777777" w:rsidR="000873FB" w:rsidRPr="003C726A" w:rsidRDefault="000873FB" w:rsidP="000873FB">
      <w:pPr>
        <w:ind w:right="-27"/>
        <w:rPr>
          <w:rFonts w:ascii="Arial" w:hAnsi="Arial" w:cs="Arial"/>
          <w:color w:val="000000"/>
          <w:sz w:val="20"/>
        </w:rPr>
      </w:pPr>
    </w:p>
    <w:p w14:paraId="3323C328" w14:textId="77777777" w:rsidR="000873FB" w:rsidRPr="003C726A" w:rsidRDefault="000873FB" w:rsidP="000873FB">
      <w:pPr>
        <w:ind w:right="-27"/>
        <w:rPr>
          <w:rFonts w:ascii="Arial" w:hAnsi="Arial" w:cs="Arial"/>
          <w:color w:val="000000"/>
          <w:sz w:val="20"/>
        </w:rPr>
      </w:pPr>
      <w:r w:rsidRPr="003C726A">
        <w:rPr>
          <w:rFonts w:ascii="Arial" w:hAnsi="Arial" w:cs="Arial"/>
          <w:color w:val="000000"/>
          <w:sz w:val="20"/>
        </w:rPr>
        <w:t>The form is partitioned into 5 parts and 2 appendices:</w:t>
      </w:r>
    </w:p>
    <w:p w14:paraId="7E02AF5E" w14:textId="77777777" w:rsidR="000873FB" w:rsidRPr="003C726A" w:rsidRDefault="000873FB" w:rsidP="000873FB">
      <w:pPr>
        <w:numPr>
          <w:ilvl w:val="0"/>
          <w:numId w:val="21"/>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 xml:space="preserve">Parts A - C are to be completed prior to submission to the PACS Tier Two Panel.  </w:t>
      </w:r>
    </w:p>
    <w:p w14:paraId="480EA12F" w14:textId="77777777" w:rsidR="000873FB" w:rsidRPr="003C726A" w:rsidRDefault="000873FB" w:rsidP="000873FB">
      <w:pPr>
        <w:numPr>
          <w:ilvl w:val="0"/>
          <w:numId w:val="21"/>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Part D is to be completed by the PACS Tier Two Panel only.</w:t>
      </w:r>
    </w:p>
    <w:p w14:paraId="744A619C" w14:textId="77777777" w:rsidR="000873FB" w:rsidRPr="003C726A" w:rsidRDefault="000873FB" w:rsidP="000873FB">
      <w:pPr>
        <w:numPr>
          <w:ilvl w:val="0"/>
          <w:numId w:val="21"/>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 xml:space="preserve">Part E may be completed by the pharmacist on the PACS Tier Two panel with assistance from Medicines Information  </w:t>
      </w:r>
    </w:p>
    <w:p w14:paraId="648FA032" w14:textId="77777777" w:rsidR="000873FB" w:rsidRPr="003C726A" w:rsidRDefault="000873FB" w:rsidP="000873FB">
      <w:pPr>
        <w:numPr>
          <w:ilvl w:val="0"/>
          <w:numId w:val="21"/>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 xml:space="preserve">Appendix 1 is to be completed when referring a decision to the National Review Panel. </w:t>
      </w:r>
    </w:p>
    <w:p w14:paraId="7501882F" w14:textId="77777777" w:rsidR="000873FB" w:rsidRPr="003C726A" w:rsidRDefault="000873FB" w:rsidP="000873FB">
      <w:pPr>
        <w:numPr>
          <w:ilvl w:val="0"/>
          <w:numId w:val="21"/>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 xml:space="preserve">Appendix 2 is for completion by the National Review Panel only. </w:t>
      </w:r>
    </w:p>
    <w:p w14:paraId="56D2741A" w14:textId="77777777" w:rsidR="000873FB" w:rsidRPr="003C726A" w:rsidRDefault="000873FB" w:rsidP="000873FB">
      <w:pPr>
        <w:ind w:right="-27" w:firstLine="45"/>
        <w:rPr>
          <w:rFonts w:ascii="Arial" w:hAnsi="Arial" w:cs="Arial"/>
          <w:color w:val="000000"/>
          <w:sz w:val="20"/>
        </w:rPr>
      </w:pPr>
    </w:p>
    <w:p w14:paraId="62BCDB31" w14:textId="77777777" w:rsidR="000873FB" w:rsidRPr="003C726A" w:rsidRDefault="000873FB" w:rsidP="000873FB">
      <w:pPr>
        <w:ind w:right="-27"/>
        <w:rPr>
          <w:rFonts w:ascii="Arial" w:hAnsi="Arial" w:cs="Arial"/>
          <w:b/>
          <w:color w:val="000000"/>
          <w:sz w:val="20"/>
        </w:rPr>
      </w:pPr>
      <w:r w:rsidRPr="003C726A">
        <w:rPr>
          <w:rFonts w:ascii="Arial" w:hAnsi="Arial" w:cs="Arial"/>
          <w:b/>
          <w:color w:val="000000"/>
          <w:sz w:val="20"/>
        </w:rPr>
        <w:t>Before submitting:</w:t>
      </w:r>
    </w:p>
    <w:p w14:paraId="0231C72A" w14:textId="77777777" w:rsidR="000873FB" w:rsidRPr="003C726A" w:rsidRDefault="000873FB" w:rsidP="000873FB">
      <w:pPr>
        <w:numPr>
          <w:ilvl w:val="0"/>
          <w:numId w:val="19"/>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 xml:space="preserve">The requesting clinician completes parts A and B. </w:t>
      </w:r>
    </w:p>
    <w:p w14:paraId="4AB23A00" w14:textId="77777777" w:rsidR="000873FB" w:rsidRPr="003C726A" w:rsidRDefault="000873FB" w:rsidP="000873FB">
      <w:pPr>
        <w:numPr>
          <w:ilvl w:val="0"/>
          <w:numId w:val="19"/>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 xml:space="preserve">Part C is completed by another NHS clinician who is experienced in treating the condition for which the medicine is being requested. </w:t>
      </w:r>
    </w:p>
    <w:p w14:paraId="3267DE21" w14:textId="77777777" w:rsidR="000873FB" w:rsidRPr="003C726A" w:rsidRDefault="000873FB" w:rsidP="000873FB">
      <w:pPr>
        <w:numPr>
          <w:ilvl w:val="0"/>
          <w:numId w:val="19"/>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Part D is completed by the PACS Tier Two Panel.</w:t>
      </w:r>
    </w:p>
    <w:p w14:paraId="55C17772" w14:textId="77777777" w:rsidR="000873FB" w:rsidRPr="003C726A" w:rsidRDefault="000873FB" w:rsidP="000873FB">
      <w:pPr>
        <w:numPr>
          <w:ilvl w:val="0"/>
          <w:numId w:val="19"/>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Appendix 1 is completed by the clinician in the event of referral to the National Review Panel.</w:t>
      </w:r>
    </w:p>
    <w:p w14:paraId="7A1039FC" w14:textId="77777777" w:rsidR="000873FB" w:rsidRPr="003C726A" w:rsidRDefault="000873FB" w:rsidP="000873FB">
      <w:pPr>
        <w:numPr>
          <w:ilvl w:val="0"/>
          <w:numId w:val="19"/>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Appendix 2 is completed by the National Review Panel.</w:t>
      </w:r>
    </w:p>
    <w:p w14:paraId="5B8D7620" w14:textId="77777777" w:rsidR="000873FB" w:rsidRPr="003C726A" w:rsidRDefault="000873FB" w:rsidP="000873FB">
      <w:pPr>
        <w:ind w:right="-27"/>
        <w:rPr>
          <w:rFonts w:ascii="Arial" w:hAnsi="Arial" w:cs="Arial"/>
          <w:color w:val="000000"/>
          <w:sz w:val="20"/>
        </w:rPr>
      </w:pPr>
    </w:p>
    <w:p w14:paraId="5CF993F2" w14:textId="77777777" w:rsidR="000873FB" w:rsidRPr="003C726A" w:rsidRDefault="000873FB" w:rsidP="000873FB">
      <w:pPr>
        <w:ind w:right="-27"/>
        <w:rPr>
          <w:rFonts w:ascii="Arial" w:hAnsi="Arial" w:cs="Arial"/>
          <w:color w:val="000000"/>
          <w:sz w:val="20"/>
        </w:rPr>
      </w:pPr>
      <w:r w:rsidRPr="003C726A">
        <w:rPr>
          <w:rFonts w:ascii="Arial" w:hAnsi="Arial" w:cs="Arial"/>
          <w:color w:val="000000"/>
          <w:sz w:val="20"/>
        </w:rPr>
        <w:t>Please note that paperwork that is incomplete or has been completed incorrectly will be returned to the requesting clinician and will not be considered by the National Review Panel.</w:t>
      </w:r>
    </w:p>
    <w:p w14:paraId="6DADA173" w14:textId="77777777" w:rsidR="000873FB" w:rsidRPr="003C726A" w:rsidRDefault="000873FB" w:rsidP="000873FB">
      <w:pPr>
        <w:ind w:right="-27"/>
        <w:rPr>
          <w:rFonts w:ascii="Arial" w:hAnsi="Arial" w:cs="Arial"/>
          <w:color w:val="000000"/>
          <w:sz w:val="20"/>
        </w:rPr>
      </w:pPr>
    </w:p>
    <w:p w14:paraId="3917A041" w14:textId="77777777" w:rsidR="000873FB" w:rsidRPr="003C726A" w:rsidRDefault="000873FB" w:rsidP="000873FB">
      <w:pPr>
        <w:ind w:right="-27"/>
        <w:rPr>
          <w:rFonts w:ascii="Arial" w:hAnsi="Arial" w:cs="Arial"/>
          <w:b/>
          <w:color w:val="000000"/>
          <w:sz w:val="20"/>
        </w:rPr>
      </w:pPr>
      <w:r w:rsidRPr="003C726A">
        <w:rPr>
          <w:rFonts w:ascii="Arial" w:hAnsi="Arial" w:cs="Arial"/>
          <w:b/>
          <w:color w:val="000000"/>
          <w:sz w:val="20"/>
        </w:rPr>
        <w:t>How to submit the request:</w:t>
      </w:r>
    </w:p>
    <w:p w14:paraId="5A6BB19B" w14:textId="77777777" w:rsidR="000873FB" w:rsidRPr="003C726A" w:rsidRDefault="000873FB" w:rsidP="000873FB">
      <w:pPr>
        <w:numPr>
          <w:ilvl w:val="0"/>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Send the completed form to relevant person or generic email inbox as follows:</w:t>
      </w:r>
    </w:p>
    <w:p w14:paraId="708978E6" w14:textId="77777777" w:rsidR="000873FB" w:rsidRPr="00FE386E" w:rsidRDefault="000873FB" w:rsidP="000873FB">
      <w:pPr>
        <w:numPr>
          <w:ilvl w:val="1"/>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szCs w:val="20"/>
        </w:rPr>
      </w:pPr>
      <w:r w:rsidRPr="00FE386E">
        <w:rPr>
          <w:rFonts w:ascii="Arial" w:hAnsi="Arial" w:cs="Arial"/>
          <w:color w:val="000000"/>
          <w:sz w:val="20"/>
          <w:szCs w:val="20"/>
        </w:rPr>
        <w:t xml:space="preserve">North Sector: </w:t>
      </w:r>
      <w:hyperlink r:id="rId19" w:history="1">
        <w:r w:rsidRPr="00FE386E">
          <w:rPr>
            <w:rStyle w:val="Hyperlink"/>
            <w:rFonts w:ascii="Arial" w:hAnsi="Arial" w:cs="Arial"/>
            <w:sz w:val="20"/>
            <w:szCs w:val="20"/>
          </w:rPr>
          <w:t>MedRequests.North@ggc.scot.nhs.uk</w:t>
        </w:r>
      </w:hyperlink>
      <w:r w:rsidRPr="00FE386E">
        <w:rPr>
          <w:rFonts w:ascii="Arial" w:hAnsi="Arial" w:cs="Arial"/>
          <w:color w:val="000000"/>
          <w:sz w:val="20"/>
          <w:szCs w:val="20"/>
        </w:rPr>
        <w:t xml:space="preserve"> </w:t>
      </w:r>
    </w:p>
    <w:p w14:paraId="64EFF77A" w14:textId="77777777" w:rsidR="000873FB" w:rsidRPr="00FE386E" w:rsidRDefault="000873FB" w:rsidP="000873FB">
      <w:pPr>
        <w:numPr>
          <w:ilvl w:val="1"/>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szCs w:val="20"/>
        </w:rPr>
      </w:pPr>
      <w:r w:rsidRPr="00FE386E">
        <w:rPr>
          <w:rFonts w:ascii="Arial" w:hAnsi="Arial" w:cs="Arial"/>
          <w:color w:val="000000"/>
          <w:sz w:val="20"/>
          <w:szCs w:val="20"/>
        </w:rPr>
        <w:t xml:space="preserve">South Sector: </w:t>
      </w:r>
      <w:hyperlink r:id="rId20" w:history="1">
        <w:r w:rsidRPr="00FE386E">
          <w:rPr>
            <w:rStyle w:val="Hyperlink"/>
            <w:rFonts w:ascii="Arial" w:hAnsi="Arial" w:cs="Arial"/>
            <w:sz w:val="20"/>
            <w:szCs w:val="20"/>
          </w:rPr>
          <w:t>SouthSectorIPTRRequest@ggc.scot.nhs.uk</w:t>
        </w:r>
      </w:hyperlink>
      <w:r w:rsidRPr="00FE386E">
        <w:rPr>
          <w:rFonts w:ascii="Arial" w:hAnsi="Arial" w:cs="Arial"/>
          <w:color w:val="000000"/>
          <w:sz w:val="20"/>
          <w:szCs w:val="20"/>
        </w:rPr>
        <w:t xml:space="preserve"> </w:t>
      </w:r>
    </w:p>
    <w:p w14:paraId="64F6011F" w14:textId="73E8EF42" w:rsidR="000873FB" w:rsidRPr="00FE386E" w:rsidRDefault="000873FB" w:rsidP="000873FB">
      <w:pPr>
        <w:numPr>
          <w:ilvl w:val="1"/>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szCs w:val="20"/>
        </w:rPr>
      </w:pPr>
      <w:r w:rsidRPr="00FE386E">
        <w:rPr>
          <w:rFonts w:ascii="Arial" w:hAnsi="Arial" w:cs="Arial"/>
          <w:color w:val="000000"/>
          <w:sz w:val="20"/>
          <w:szCs w:val="20"/>
        </w:rPr>
        <w:t>Clyde Sector:</w:t>
      </w:r>
      <w:r w:rsidR="00DA0921">
        <w:rPr>
          <w:rFonts w:ascii="Arial" w:hAnsi="Arial" w:cs="Arial"/>
          <w:color w:val="000000"/>
          <w:sz w:val="20"/>
          <w:szCs w:val="20"/>
        </w:rPr>
        <w:t xml:space="preserve"> </w:t>
      </w:r>
      <w:r w:rsidR="00DA0921" w:rsidRPr="00DA0921">
        <w:rPr>
          <w:rFonts w:ascii="Arial" w:hAnsi="Arial" w:cs="Arial"/>
          <w:color w:val="000000"/>
          <w:sz w:val="20"/>
          <w:szCs w:val="20"/>
        </w:rPr>
        <w:t>Lucy McCracken</w:t>
      </w:r>
      <w:r w:rsidRPr="00DA0921">
        <w:rPr>
          <w:rFonts w:ascii="Arial" w:hAnsi="Arial" w:cs="Arial"/>
          <w:color w:val="000000"/>
          <w:sz w:val="20"/>
          <w:szCs w:val="20"/>
        </w:rPr>
        <w:t xml:space="preserve"> </w:t>
      </w:r>
      <w:hyperlink r:id="rId21" w:history="1">
        <w:r w:rsidR="00A80D14" w:rsidRPr="005D20B9">
          <w:rPr>
            <w:rStyle w:val="Hyperlink"/>
            <w:rFonts w:ascii="Arial" w:hAnsi="Arial" w:cs="Arial"/>
            <w:sz w:val="20"/>
            <w:szCs w:val="20"/>
            <w:shd w:val="clear" w:color="auto" w:fill="FFFFFF"/>
          </w:rPr>
          <w:t>lucy.mccracken@nhs.scot</w:t>
        </w:r>
      </w:hyperlink>
      <w:r w:rsidR="00A80D14">
        <w:rPr>
          <w:rFonts w:ascii="Arial" w:hAnsi="Arial" w:cs="Arial"/>
          <w:color w:val="000000"/>
          <w:sz w:val="20"/>
          <w:szCs w:val="20"/>
          <w:shd w:val="clear" w:color="auto" w:fill="FFFFFF"/>
        </w:rPr>
        <w:t xml:space="preserve"> </w:t>
      </w:r>
    </w:p>
    <w:p w14:paraId="4C96017D" w14:textId="0239610E" w:rsidR="000873FB" w:rsidRPr="00FE386E" w:rsidRDefault="000873FB" w:rsidP="000873FB">
      <w:pPr>
        <w:numPr>
          <w:ilvl w:val="1"/>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szCs w:val="20"/>
        </w:rPr>
      </w:pPr>
      <w:r w:rsidRPr="00FE386E">
        <w:rPr>
          <w:rFonts w:ascii="Arial" w:hAnsi="Arial" w:cs="Arial"/>
          <w:color w:val="000000"/>
          <w:sz w:val="20"/>
          <w:szCs w:val="20"/>
        </w:rPr>
        <w:t xml:space="preserve">Oncology: </w:t>
      </w:r>
      <w:hyperlink r:id="rId22" w:history="1">
        <w:r w:rsidR="00706C82" w:rsidRPr="005D20B9">
          <w:rPr>
            <w:rStyle w:val="Hyperlink"/>
            <w:rFonts w:ascii="Arial" w:hAnsi="Arial" w:cs="Arial"/>
            <w:sz w:val="20"/>
            <w:szCs w:val="20"/>
          </w:rPr>
          <w:t>ggc.individualpatienttreatmentrequest.oncology@nhs.scot</w:t>
        </w:r>
      </w:hyperlink>
      <w:r w:rsidR="00706C82">
        <w:rPr>
          <w:rFonts w:ascii="Arial" w:hAnsi="Arial" w:cs="Arial"/>
          <w:sz w:val="20"/>
          <w:szCs w:val="20"/>
          <w:u w:val="single"/>
        </w:rPr>
        <w:t xml:space="preserve"> </w:t>
      </w:r>
      <w:r w:rsidRPr="00FE386E">
        <w:rPr>
          <w:rFonts w:ascii="Arial" w:hAnsi="Arial" w:cs="Arial"/>
          <w:sz w:val="20"/>
          <w:szCs w:val="20"/>
        </w:rPr>
        <w:t xml:space="preserve">   </w:t>
      </w:r>
    </w:p>
    <w:p w14:paraId="31C40296" w14:textId="250D0E61" w:rsidR="000873FB" w:rsidRPr="00FE386E" w:rsidRDefault="000873FB" w:rsidP="000873FB">
      <w:pPr>
        <w:numPr>
          <w:ilvl w:val="1"/>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szCs w:val="20"/>
        </w:rPr>
      </w:pPr>
      <w:r w:rsidRPr="00FE386E">
        <w:rPr>
          <w:rFonts w:ascii="Arial" w:hAnsi="Arial" w:cs="Arial"/>
          <w:color w:val="000000"/>
          <w:sz w:val="20"/>
          <w:szCs w:val="20"/>
        </w:rPr>
        <w:t xml:space="preserve">Haematology and Haemato-oncology: </w:t>
      </w:r>
      <w:hyperlink r:id="rId23" w:tgtFrame="_blank" w:history="1">
        <w:r w:rsidR="001B5626" w:rsidRPr="00FE386E">
          <w:rPr>
            <w:rStyle w:val="Hyperlink"/>
            <w:rFonts w:ascii="Arial" w:hAnsi="Arial" w:cs="Arial"/>
            <w:sz w:val="20"/>
            <w:szCs w:val="20"/>
          </w:rPr>
          <w:t>ggc.iptr.haematology@nhs.scot</w:t>
        </w:r>
      </w:hyperlink>
      <w:r w:rsidR="001B5626" w:rsidRPr="00FE386E">
        <w:rPr>
          <w:rFonts w:ascii="Arial" w:hAnsi="Arial" w:cs="Arial"/>
          <w:sz w:val="20"/>
          <w:szCs w:val="20"/>
        </w:rPr>
        <w:t xml:space="preserve"> </w:t>
      </w:r>
    </w:p>
    <w:p w14:paraId="47A3F6BB" w14:textId="00ED6D9E" w:rsidR="000873FB" w:rsidRPr="00FE386E" w:rsidRDefault="000873FB" w:rsidP="000873FB">
      <w:pPr>
        <w:numPr>
          <w:ilvl w:val="1"/>
          <w:numId w:val="23"/>
        </w:numPr>
        <w:tabs>
          <w:tab w:val="left" w:pos="720"/>
          <w:tab w:val="left" w:pos="1440"/>
          <w:tab w:val="left" w:pos="2160"/>
          <w:tab w:val="left" w:pos="2880"/>
          <w:tab w:val="left" w:pos="4680"/>
          <w:tab w:val="left" w:pos="5400"/>
          <w:tab w:val="right" w:pos="9000"/>
        </w:tabs>
        <w:ind w:right="-27"/>
        <w:rPr>
          <w:rFonts w:ascii="Arial" w:eastAsia="Arial" w:hAnsi="Arial" w:cs="Arial"/>
          <w:sz w:val="20"/>
          <w:szCs w:val="20"/>
        </w:rPr>
      </w:pPr>
      <w:r w:rsidRPr="00FE386E">
        <w:rPr>
          <w:rFonts w:ascii="Arial" w:hAnsi="Arial" w:cs="Arial"/>
          <w:color w:val="000000" w:themeColor="text1"/>
          <w:sz w:val="20"/>
          <w:szCs w:val="20"/>
        </w:rPr>
        <w:t xml:space="preserve">Neurology: </w:t>
      </w:r>
      <w:r w:rsidR="76D81C51" w:rsidRPr="00FE386E">
        <w:rPr>
          <w:rFonts w:ascii="Arial" w:hAnsi="Arial" w:cs="Arial"/>
          <w:color w:val="000000" w:themeColor="text1"/>
          <w:sz w:val="20"/>
          <w:szCs w:val="20"/>
        </w:rPr>
        <w:t xml:space="preserve"> </w:t>
      </w:r>
      <w:hyperlink r:id="rId24" w:history="1">
        <w:r w:rsidR="76D81C51" w:rsidRPr="00FE386E">
          <w:rPr>
            <w:rStyle w:val="Hyperlink"/>
            <w:rFonts w:ascii="Arial" w:eastAsia="Arial" w:hAnsi="Arial" w:cs="Arial"/>
            <w:color w:val="0563C1"/>
            <w:sz w:val="20"/>
            <w:szCs w:val="20"/>
          </w:rPr>
          <w:t>neuro.pharmacy@ggc.scot.nhs.uk</w:t>
        </w:r>
      </w:hyperlink>
    </w:p>
    <w:p w14:paraId="783D2D49" w14:textId="77777777" w:rsidR="000873FB" w:rsidRPr="003C726A" w:rsidRDefault="000873FB" w:rsidP="000873FB">
      <w:pPr>
        <w:numPr>
          <w:ilvl w:val="1"/>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FE386E">
        <w:rPr>
          <w:rFonts w:ascii="Arial" w:hAnsi="Arial" w:cs="Arial"/>
          <w:color w:val="000000"/>
          <w:sz w:val="20"/>
          <w:szCs w:val="20"/>
        </w:rPr>
        <w:t xml:space="preserve">Paediatrics: </w:t>
      </w:r>
      <w:hyperlink r:id="rId25" w:history="1">
        <w:r w:rsidRPr="00FE386E">
          <w:rPr>
            <w:rStyle w:val="Hyperlink"/>
            <w:rFonts w:ascii="Arial" w:hAnsi="Arial" w:cs="Arial"/>
            <w:sz w:val="20"/>
            <w:szCs w:val="20"/>
          </w:rPr>
          <w:t>alan.mathers@ggc.scot.nhs.uk</w:t>
        </w:r>
      </w:hyperlink>
      <w:r>
        <w:rPr>
          <w:rFonts w:ascii="Arial" w:hAnsi="Arial" w:cs="Arial"/>
          <w:color w:val="000000"/>
          <w:sz w:val="20"/>
        </w:rPr>
        <w:t xml:space="preserve"> </w:t>
      </w:r>
    </w:p>
    <w:p w14:paraId="5DFF430D" w14:textId="77777777" w:rsidR="000873FB" w:rsidRPr="003C726A" w:rsidRDefault="000873FB" w:rsidP="000873FB">
      <w:pPr>
        <w:numPr>
          <w:ilvl w:val="0"/>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Following a decision by the panel, they will advise you of the outcome via email, attaching a copy of the completed paperwork, a copy of which should be filed in the patient’s medical notes</w:t>
      </w:r>
    </w:p>
    <w:p w14:paraId="24BC3B8A" w14:textId="4F00CA86" w:rsidR="000873FB" w:rsidRPr="003C726A" w:rsidRDefault="000873FB" w:rsidP="000873FB">
      <w:pPr>
        <w:numPr>
          <w:ilvl w:val="0"/>
          <w:numId w:val="23"/>
        </w:numPr>
        <w:tabs>
          <w:tab w:val="left" w:pos="720"/>
          <w:tab w:val="left" w:pos="1440"/>
          <w:tab w:val="left" w:pos="2160"/>
          <w:tab w:val="left" w:pos="2880"/>
          <w:tab w:val="left" w:pos="4680"/>
          <w:tab w:val="left" w:pos="5400"/>
          <w:tab w:val="right" w:pos="9000"/>
        </w:tabs>
        <w:ind w:right="-27"/>
        <w:rPr>
          <w:rFonts w:ascii="Arial" w:hAnsi="Arial" w:cs="Arial"/>
          <w:color w:val="000000"/>
          <w:sz w:val="20"/>
        </w:rPr>
      </w:pPr>
      <w:r w:rsidRPr="003C726A">
        <w:rPr>
          <w:rFonts w:ascii="Arial" w:hAnsi="Arial" w:cs="Arial"/>
          <w:color w:val="000000"/>
          <w:sz w:val="20"/>
        </w:rPr>
        <w:t>For any queries relating to the process, contact the Medicines Policy and Guidance Team i</w:t>
      </w:r>
      <w:r>
        <w:rPr>
          <w:rFonts w:ascii="Arial" w:hAnsi="Arial" w:cs="Arial"/>
          <w:color w:val="000000"/>
          <w:sz w:val="20"/>
        </w:rPr>
        <w:t>n Medicines Information (0141 20</w:t>
      </w:r>
      <w:r w:rsidRPr="003C726A">
        <w:rPr>
          <w:rFonts w:ascii="Arial" w:hAnsi="Arial" w:cs="Arial"/>
          <w:color w:val="000000"/>
          <w:sz w:val="20"/>
        </w:rPr>
        <w:t>1</w:t>
      </w:r>
      <w:r>
        <w:rPr>
          <w:rFonts w:ascii="Arial" w:hAnsi="Arial" w:cs="Arial"/>
          <w:color w:val="000000"/>
          <w:sz w:val="20"/>
        </w:rPr>
        <w:t xml:space="preserve"> 3227</w:t>
      </w:r>
      <w:r w:rsidRPr="003C726A">
        <w:rPr>
          <w:rFonts w:ascii="Arial" w:hAnsi="Arial" w:cs="Arial"/>
          <w:color w:val="000000"/>
          <w:sz w:val="20"/>
        </w:rPr>
        <w:t xml:space="preserve"> or </w:t>
      </w:r>
      <w:hyperlink r:id="rId26" w:history="1">
        <w:r w:rsidR="00706C82" w:rsidRPr="005D20B9">
          <w:rPr>
            <w:rStyle w:val="Hyperlink"/>
            <w:rFonts w:ascii="Arial" w:hAnsi="Arial" w:cs="Arial"/>
            <w:sz w:val="20"/>
            <w:szCs w:val="20"/>
          </w:rPr>
          <w:t>ggc.medicines@nhs.scot</w:t>
        </w:r>
      </w:hyperlink>
      <w:r w:rsidR="00706C82">
        <w:rPr>
          <w:rFonts w:ascii="Arial" w:hAnsi="Arial" w:cs="Arial"/>
          <w:sz w:val="20"/>
          <w:szCs w:val="20"/>
        </w:rPr>
        <w:t xml:space="preserve"> </w:t>
      </w:r>
      <w:r w:rsidRPr="003C726A">
        <w:rPr>
          <w:rFonts w:ascii="Arial" w:hAnsi="Arial" w:cs="Arial"/>
          <w:color w:val="000000"/>
          <w:sz w:val="20"/>
        </w:rPr>
        <w:t xml:space="preserve">)  </w:t>
      </w:r>
    </w:p>
    <w:p w14:paraId="6444F399" w14:textId="77777777" w:rsidR="000873FB" w:rsidRDefault="000873FB" w:rsidP="000873FB">
      <w:pPr>
        <w:rPr>
          <w:rFonts w:ascii="Arial" w:hAnsi="Arial" w:cs="Arial"/>
          <w:b/>
          <w:sz w:val="20"/>
        </w:rPr>
      </w:pPr>
    </w:p>
    <w:p w14:paraId="1E8CF348" w14:textId="77777777" w:rsidR="00706C82" w:rsidRDefault="00706C82" w:rsidP="000873FB">
      <w:pPr>
        <w:rPr>
          <w:rFonts w:ascii="Arial" w:hAnsi="Arial" w:cs="Arial"/>
          <w:b/>
          <w:sz w:val="20"/>
        </w:rPr>
      </w:pPr>
    </w:p>
    <w:p w14:paraId="49BD3BF8" w14:textId="77777777" w:rsidR="00706C82" w:rsidRPr="003C726A" w:rsidRDefault="00706C82" w:rsidP="000873FB">
      <w:pPr>
        <w:rPr>
          <w:rFonts w:ascii="Arial" w:hAnsi="Arial" w:cs="Arial"/>
          <w:b/>
          <w:sz w:val="20"/>
        </w:rPr>
      </w:pPr>
    </w:p>
    <w:p w14:paraId="444225F3" w14:textId="77777777" w:rsidR="000873FB" w:rsidRPr="003C726A" w:rsidRDefault="000873FB" w:rsidP="000873FB">
      <w:pPr>
        <w:rPr>
          <w:rFonts w:ascii="Arial" w:hAnsi="Arial" w:cs="Arial"/>
          <w:b/>
          <w:sz w:val="20"/>
        </w:rPr>
      </w:pPr>
      <w:r w:rsidRPr="003C726A">
        <w:rPr>
          <w:rFonts w:ascii="Arial" w:hAnsi="Arial" w:cs="Arial"/>
          <w:b/>
          <w:sz w:val="20"/>
        </w:rPr>
        <w:lastRenderedPageBreak/>
        <w:t>On reaching a decision:</w:t>
      </w:r>
    </w:p>
    <w:p w14:paraId="38B6AE4C" w14:textId="77777777" w:rsidR="000873FB" w:rsidRPr="003C726A" w:rsidRDefault="000873FB" w:rsidP="000873FB">
      <w:pPr>
        <w:numPr>
          <w:ilvl w:val="0"/>
          <w:numId w:val="16"/>
        </w:numPr>
        <w:tabs>
          <w:tab w:val="left" w:pos="720"/>
          <w:tab w:val="left" w:pos="1440"/>
          <w:tab w:val="left" w:pos="2160"/>
          <w:tab w:val="left" w:pos="2880"/>
          <w:tab w:val="left" w:pos="4680"/>
          <w:tab w:val="left" w:pos="5400"/>
          <w:tab w:val="right" w:pos="9000"/>
        </w:tabs>
        <w:jc w:val="both"/>
        <w:rPr>
          <w:rFonts w:ascii="Arial" w:hAnsi="Arial" w:cs="Arial"/>
          <w:sz w:val="20"/>
        </w:rPr>
      </w:pPr>
      <w:r w:rsidRPr="003C726A">
        <w:rPr>
          <w:rFonts w:ascii="Arial" w:hAnsi="Arial" w:cs="Arial"/>
          <w:sz w:val="20"/>
        </w:rPr>
        <w:t xml:space="preserve">The record of the PACS Tier Two decision must be documented in Part D of this form.  The Chair of the PACS Tier Two panel should inform the requesting clinician of the decision by emailing a completed copy of Part D of this form within 5 working days, or if </w:t>
      </w:r>
      <w:proofErr w:type="gramStart"/>
      <w:r w:rsidRPr="003C726A">
        <w:rPr>
          <w:rFonts w:ascii="Arial" w:hAnsi="Arial" w:cs="Arial"/>
          <w:sz w:val="20"/>
        </w:rPr>
        <w:t>possible</w:t>
      </w:r>
      <w:proofErr w:type="gramEnd"/>
      <w:r w:rsidRPr="003C726A">
        <w:rPr>
          <w:rFonts w:ascii="Arial" w:hAnsi="Arial" w:cs="Arial"/>
          <w:sz w:val="20"/>
        </w:rPr>
        <w:t xml:space="preserve"> on the same day if clinical urgency demands this. </w:t>
      </w:r>
    </w:p>
    <w:p w14:paraId="53497D57" w14:textId="5FE0B279" w:rsidR="000873FB" w:rsidRPr="003C726A" w:rsidRDefault="000873FB" w:rsidP="000873FB">
      <w:pPr>
        <w:numPr>
          <w:ilvl w:val="0"/>
          <w:numId w:val="16"/>
        </w:numPr>
        <w:tabs>
          <w:tab w:val="left" w:pos="720"/>
          <w:tab w:val="left" w:pos="1440"/>
          <w:tab w:val="left" w:pos="2160"/>
          <w:tab w:val="left" w:pos="2880"/>
          <w:tab w:val="left" w:pos="4680"/>
          <w:tab w:val="left" w:pos="5400"/>
          <w:tab w:val="right" w:pos="9000"/>
        </w:tabs>
        <w:rPr>
          <w:rFonts w:ascii="Arial" w:hAnsi="Arial" w:cs="Arial"/>
          <w:sz w:val="20"/>
        </w:rPr>
      </w:pPr>
      <w:r w:rsidRPr="003C726A">
        <w:rPr>
          <w:rFonts w:ascii="Arial" w:hAnsi="Arial" w:cs="Arial"/>
          <w:sz w:val="20"/>
        </w:rPr>
        <w:t xml:space="preserve">The Chair of the PACS Tier Two panel should ensure that a copy of the completed PACS Tier Two form and decision is emailed to the both the requesting clinician and </w:t>
      </w:r>
      <w:proofErr w:type="spellStart"/>
      <w:r w:rsidR="001B0F88" w:rsidRPr="00706C82">
        <w:rPr>
          <w:rFonts w:ascii="Arial" w:hAnsi="Arial" w:cs="Arial"/>
          <w:color w:val="0000FF"/>
          <w:sz w:val="20"/>
          <w:szCs w:val="20"/>
        </w:rPr>
        <w:t>ggc.iptr.register@nhs.scot</w:t>
      </w:r>
      <w:proofErr w:type="spellEnd"/>
    </w:p>
    <w:p w14:paraId="455A4361" w14:textId="77777777" w:rsidR="000873FB" w:rsidRPr="003C726A" w:rsidRDefault="000873FB" w:rsidP="000873FB">
      <w:pPr>
        <w:numPr>
          <w:ilvl w:val="0"/>
          <w:numId w:val="16"/>
        </w:numPr>
        <w:tabs>
          <w:tab w:val="left" w:pos="720"/>
          <w:tab w:val="left" w:pos="1440"/>
          <w:tab w:val="left" w:pos="2160"/>
          <w:tab w:val="left" w:pos="2880"/>
          <w:tab w:val="left" w:pos="4680"/>
          <w:tab w:val="left" w:pos="5400"/>
          <w:tab w:val="right" w:pos="9000"/>
        </w:tabs>
        <w:jc w:val="both"/>
        <w:rPr>
          <w:rFonts w:ascii="Arial" w:hAnsi="Arial" w:cs="Arial"/>
          <w:sz w:val="20"/>
        </w:rPr>
      </w:pPr>
      <w:r w:rsidRPr="003C726A">
        <w:rPr>
          <w:rFonts w:ascii="Arial" w:hAnsi="Arial" w:cs="Arial"/>
          <w:sz w:val="20"/>
        </w:rPr>
        <w:t>Decisions should be communicated to the patient/patient representative by the requesting clinician responsible for their care within a timescale previously agreed with the patient/patient representative.</w:t>
      </w:r>
    </w:p>
    <w:p w14:paraId="32D7B2BC" w14:textId="77777777" w:rsidR="000873FB" w:rsidRPr="003C726A" w:rsidRDefault="000873FB" w:rsidP="000873FB">
      <w:pPr>
        <w:numPr>
          <w:ilvl w:val="0"/>
          <w:numId w:val="16"/>
        </w:numPr>
        <w:tabs>
          <w:tab w:val="left" w:pos="720"/>
          <w:tab w:val="left" w:pos="1440"/>
          <w:tab w:val="left" w:pos="2160"/>
          <w:tab w:val="left" w:pos="2880"/>
          <w:tab w:val="left" w:pos="4680"/>
          <w:tab w:val="left" w:pos="5400"/>
          <w:tab w:val="right" w:pos="9000"/>
        </w:tabs>
        <w:rPr>
          <w:rFonts w:ascii="Arial" w:hAnsi="Arial" w:cs="Arial"/>
          <w:sz w:val="20"/>
        </w:rPr>
      </w:pPr>
      <w:r w:rsidRPr="003C726A">
        <w:rPr>
          <w:rFonts w:ascii="Arial" w:hAnsi="Arial" w:cs="Arial"/>
          <w:sz w:val="20"/>
        </w:rPr>
        <w:t>The responsible clinician should discuss the outcome in detail, clarify future treatment options and discuss grounds for review, if appropriate, with the patient/patient’s representative.</w:t>
      </w:r>
    </w:p>
    <w:p w14:paraId="17F0AF9D" w14:textId="6005A8F1" w:rsidR="000873FB" w:rsidRPr="003C726A" w:rsidRDefault="000873FB" w:rsidP="000873FB">
      <w:pPr>
        <w:numPr>
          <w:ilvl w:val="0"/>
          <w:numId w:val="16"/>
        </w:numPr>
        <w:tabs>
          <w:tab w:val="left" w:pos="720"/>
          <w:tab w:val="left" w:pos="1440"/>
          <w:tab w:val="left" w:pos="2160"/>
          <w:tab w:val="left" w:pos="2880"/>
          <w:tab w:val="left" w:pos="4680"/>
          <w:tab w:val="left" w:pos="5400"/>
          <w:tab w:val="right" w:pos="9000"/>
        </w:tabs>
        <w:rPr>
          <w:rFonts w:ascii="Arial" w:hAnsi="Arial" w:cs="Arial"/>
          <w:sz w:val="20"/>
        </w:rPr>
      </w:pPr>
      <w:r w:rsidRPr="003C726A">
        <w:rPr>
          <w:rFonts w:ascii="Arial" w:hAnsi="Arial" w:cs="Arial"/>
          <w:sz w:val="20"/>
        </w:rPr>
        <w:t>The patient’s clinician should file a copy of the PACS Tier Two form and decision in the patient’s case notes and retain a copy for future outcome reporting. (This paperwork will be required in the event of a referral to the National Review Panel or information requests from Scottish Ministers).</w:t>
      </w:r>
    </w:p>
    <w:p w14:paraId="1B9F41E3" w14:textId="77777777" w:rsidR="000873FB" w:rsidRDefault="000873FB" w:rsidP="000873FB">
      <w:pPr>
        <w:pStyle w:val="BodyText"/>
        <w:jc w:val="left"/>
        <w:outlineLvl w:val="0"/>
        <w:rPr>
          <w:sz w:val="40"/>
        </w:rPr>
      </w:pPr>
      <w:bookmarkStart w:id="0" w:name="_Toc491248498"/>
    </w:p>
    <w:p w14:paraId="078DE14C" w14:textId="7D896972" w:rsidR="000873FB" w:rsidRPr="000873FB" w:rsidRDefault="000873FB" w:rsidP="000873FB">
      <w:pPr>
        <w:pStyle w:val="BodyText"/>
        <w:outlineLvl w:val="0"/>
        <w:rPr>
          <w:rFonts w:ascii="Arial" w:hAnsi="Arial" w:cs="Arial"/>
          <w:b w:val="0"/>
          <w:sz w:val="40"/>
        </w:rPr>
      </w:pPr>
      <w:r w:rsidRPr="000873FB">
        <w:rPr>
          <w:rFonts w:ascii="Arial" w:hAnsi="Arial" w:cs="Arial"/>
          <w:sz w:val="40"/>
        </w:rPr>
        <w:t>PART A: PACS TIER TWO REQUEST DETAILS</w:t>
      </w:r>
      <w:bookmarkEnd w:id="0"/>
    </w:p>
    <w:p w14:paraId="6908CA1E" w14:textId="77777777" w:rsidR="000873FB" w:rsidRPr="000873FB" w:rsidRDefault="000873FB" w:rsidP="000873FB">
      <w:pPr>
        <w:pStyle w:val="BodyText"/>
        <w:shd w:val="clear" w:color="auto" w:fill="E6E6E6"/>
        <w:tabs>
          <w:tab w:val="left" w:pos="3036"/>
        </w:tabs>
        <w:rPr>
          <w:rFonts w:ascii="Arial" w:hAnsi="Arial" w:cs="Arial"/>
        </w:rPr>
      </w:pPr>
      <w:r w:rsidRPr="000873FB">
        <w:rPr>
          <w:rFonts w:ascii="Arial" w:hAnsi="Arial" w:cs="Arial"/>
        </w:rPr>
        <w:t xml:space="preserve">To be completed for </w:t>
      </w:r>
      <w:r w:rsidRPr="000873FB">
        <w:rPr>
          <w:rFonts w:ascii="Arial" w:hAnsi="Arial" w:cs="Arial"/>
          <w:u w:val="single"/>
        </w:rPr>
        <w:t>all</w:t>
      </w:r>
      <w:r w:rsidRPr="000873FB">
        <w:rPr>
          <w:rFonts w:ascii="Arial" w:hAnsi="Arial" w:cs="Arial"/>
        </w:rPr>
        <w:t xml:space="preserve"> requests made by the requesting clinician</w:t>
      </w:r>
    </w:p>
    <w:p w14:paraId="113ED2DE" w14:textId="77777777" w:rsidR="000873FB" w:rsidRPr="0077516D" w:rsidRDefault="000873FB" w:rsidP="000873FB">
      <w:pPr>
        <w:pStyle w:val="BodyText"/>
        <w:shd w:val="clear" w:color="auto" w:fill="FFFFFF"/>
        <w:outlineLvl w:val="0"/>
        <w:rPr>
          <w:b w:val="0"/>
          <w:color w:val="FF0000"/>
          <w:sz w:val="20"/>
        </w:rPr>
      </w:pPr>
      <w:r w:rsidRPr="0077516D">
        <w:rPr>
          <w:color w:val="FF0000"/>
          <w:sz w:val="20"/>
        </w:rPr>
        <w:tab/>
      </w:r>
    </w:p>
    <w:tbl>
      <w:tblPr>
        <w:tblW w:w="0" w:type="auto"/>
        <w:tblLook w:val="01E0" w:firstRow="1" w:lastRow="1" w:firstColumn="1" w:lastColumn="1" w:noHBand="0" w:noVBand="0"/>
      </w:tblPr>
      <w:tblGrid>
        <w:gridCol w:w="3438"/>
        <w:gridCol w:w="2824"/>
        <w:gridCol w:w="2236"/>
        <w:gridCol w:w="1701"/>
      </w:tblGrid>
      <w:tr w:rsidR="000873FB" w:rsidRPr="000873FB" w14:paraId="5FA7C9D9" w14:textId="77777777" w:rsidTr="00A92AF7">
        <w:trPr>
          <w:trHeight w:val="302"/>
        </w:trPr>
        <w:tc>
          <w:tcPr>
            <w:tcW w:w="3708" w:type="dxa"/>
            <w:tcBorders>
              <w:right w:val="single" w:sz="4" w:space="0" w:color="auto"/>
            </w:tcBorders>
          </w:tcPr>
          <w:p w14:paraId="322C4CB1" w14:textId="77777777" w:rsidR="000873FB" w:rsidRPr="000873FB" w:rsidRDefault="000873FB" w:rsidP="00A92AF7">
            <w:pPr>
              <w:shd w:val="clear" w:color="auto" w:fill="FFFFFF"/>
              <w:rPr>
                <w:rFonts w:ascii="Arial" w:hAnsi="Arial" w:cs="Arial"/>
                <w:b/>
              </w:rPr>
            </w:pPr>
            <w:r w:rsidRPr="000873FB">
              <w:rPr>
                <w:rFonts w:ascii="Arial" w:hAnsi="Arial" w:cs="Arial"/>
                <w:b/>
              </w:rPr>
              <w:t>Patient’s CHI Number:</w:t>
            </w:r>
          </w:p>
        </w:tc>
        <w:bookmarkStart w:id="1" w:name="CHI"/>
        <w:tc>
          <w:tcPr>
            <w:tcW w:w="3060" w:type="dxa"/>
            <w:tcBorders>
              <w:top w:val="single" w:sz="4" w:space="0" w:color="auto"/>
              <w:left w:val="single" w:sz="4" w:space="0" w:color="auto"/>
              <w:bottom w:val="single" w:sz="4" w:space="0" w:color="auto"/>
              <w:right w:val="single" w:sz="4" w:space="0" w:color="auto"/>
            </w:tcBorders>
          </w:tcPr>
          <w:p w14:paraId="6886E50F" w14:textId="77777777" w:rsidR="000873FB" w:rsidRPr="000873FB" w:rsidRDefault="000873FB" w:rsidP="00A92AF7">
            <w:pPr>
              <w:shd w:val="clear" w:color="auto" w:fill="FFFFFF"/>
              <w:rPr>
                <w:rFonts w:ascii="Arial" w:hAnsi="Arial" w:cs="Arial"/>
              </w:rPr>
            </w:pPr>
            <w:r w:rsidRPr="000873FB">
              <w:rPr>
                <w:rFonts w:ascii="Arial" w:hAnsi="Arial" w:cs="Arial"/>
              </w:rPr>
              <w:fldChar w:fldCharType="begin">
                <w:ffData>
                  <w:name w:val="CHI"/>
                  <w:enabled/>
                  <w:calcOnExit w:val="0"/>
                  <w:statusText w:type="text" w:val="This is the patient's 10-digit unique identifier"/>
                  <w:textInput>
                    <w:maxLength w:val="1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1"/>
          </w:p>
        </w:tc>
        <w:tc>
          <w:tcPr>
            <w:tcW w:w="2340" w:type="dxa"/>
            <w:tcBorders>
              <w:left w:val="single" w:sz="4" w:space="0" w:color="auto"/>
              <w:right w:val="single" w:sz="4" w:space="0" w:color="auto"/>
            </w:tcBorders>
          </w:tcPr>
          <w:p w14:paraId="1A0E6A96" w14:textId="77777777" w:rsidR="000873FB" w:rsidRPr="000873FB" w:rsidRDefault="000873FB" w:rsidP="00A92AF7">
            <w:pPr>
              <w:shd w:val="clear" w:color="auto" w:fill="FFFFFF"/>
              <w:jc w:val="right"/>
              <w:rPr>
                <w:rFonts w:ascii="Arial" w:hAnsi="Arial" w:cs="Arial"/>
                <w:b/>
              </w:rPr>
            </w:pPr>
            <w:r w:rsidRPr="000873FB">
              <w:rPr>
                <w:rFonts w:ascii="Arial" w:hAnsi="Arial" w:cs="Arial"/>
                <w:b/>
              </w:rPr>
              <w:t>Patient Postcode:</w:t>
            </w:r>
          </w:p>
        </w:tc>
        <w:bookmarkStart w:id="2" w:name="Text4"/>
        <w:tc>
          <w:tcPr>
            <w:tcW w:w="1800" w:type="dxa"/>
            <w:tcBorders>
              <w:top w:val="single" w:sz="4" w:space="0" w:color="auto"/>
              <w:left w:val="single" w:sz="4" w:space="0" w:color="auto"/>
              <w:bottom w:val="single" w:sz="4" w:space="0" w:color="auto"/>
              <w:right w:val="single" w:sz="4" w:space="0" w:color="auto"/>
            </w:tcBorders>
          </w:tcPr>
          <w:p w14:paraId="361BB2D1" w14:textId="77777777" w:rsidR="000873FB" w:rsidRPr="000873FB" w:rsidRDefault="000873FB" w:rsidP="00A92AF7">
            <w:pPr>
              <w:shd w:val="clear" w:color="auto" w:fill="FFFFFF"/>
              <w:rPr>
                <w:rFonts w:ascii="Arial" w:hAnsi="Arial" w:cs="Arial"/>
              </w:rPr>
            </w:pPr>
            <w:r w:rsidRPr="000873FB">
              <w:rPr>
                <w:rFonts w:ascii="Arial" w:hAnsi="Arial" w:cs="Arial"/>
              </w:rPr>
              <w:fldChar w:fldCharType="begin">
                <w:ffData>
                  <w:name w:val="Text4"/>
                  <w:enabled/>
                  <w:calcOnExit w:val="0"/>
                  <w:textInput>
                    <w:maxLength w:val="8"/>
                    <w:format w:val="UPPERCASE"/>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
          </w:p>
        </w:tc>
      </w:tr>
    </w:tbl>
    <w:p w14:paraId="42F78670" w14:textId="77777777" w:rsidR="000873FB" w:rsidRPr="000873FB" w:rsidRDefault="000873FB" w:rsidP="000873FB">
      <w:pPr>
        <w:shd w:val="clear" w:color="auto" w:fill="FFFFFF"/>
        <w:rPr>
          <w:rFonts w:ascii="Arial" w:hAnsi="Arial" w:cs="Arial"/>
          <w:sz w:val="10"/>
          <w:szCs w:val="10"/>
        </w:rPr>
      </w:pPr>
    </w:p>
    <w:tbl>
      <w:tblPr>
        <w:tblW w:w="4963" w:type="pct"/>
        <w:tblLook w:val="01E0" w:firstRow="1" w:lastRow="1" w:firstColumn="1" w:lastColumn="1" w:noHBand="0" w:noVBand="0"/>
      </w:tblPr>
      <w:tblGrid>
        <w:gridCol w:w="3393"/>
        <w:gridCol w:w="6731"/>
      </w:tblGrid>
      <w:tr w:rsidR="000873FB" w:rsidRPr="000873FB" w14:paraId="446D3D55" w14:textId="77777777" w:rsidTr="00A92AF7">
        <w:tc>
          <w:tcPr>
            <w:tcW w:w="3708" w:type="dxa"/>
            <w:tcBorders>
              <w:right w:val="single" w:sz="4" w:space="0" w:color="auto"/>
            </w:tcBorders>
          </w:tcPr>
          <w:p w14:paraId="2CED5327" w14:textId="77777777" w:rsidR="000873FB" w:rsidRPr="000873FB" w:rsidRDefault="000873FB" w:rsidP="00A92AF7">
            <w:pPr>
              <w:shd w:val="clear" w:color="auto" w:fill="FFFFFF"/>
              <w:rPr>
                <w:rFonts w:ascii="Arial" w:hAnsi="Arial" w:cs="Arial"/>
                <w:b/>
              </w:rPr>
            </w:pPr>
            <w:r w:rsidRPr="000873FB">
              <w:rPr>
                <w:rFonts w:ascii="Arial" w:hAnsi="Arial" w:cs="Arial"/>
                <w:b/>
              </w:rPr>
              <w:t xml:space="preserve">NHS board conducting PACS Tier Two: </w:t>
            </w:r>
          </w:p>
          <w:p w14:paraId="279BB831" w14:textId="77777777" w:rsidR="000873FB" w:rsidRPr="000873FB" w:rsidRDefault="000873FB" w:rsidP="00A92AF7">
            <w:pPr>
              <w:shd w:val="clear" w:color="auto" w:fill="FFFFFF"/>
              <w:rPr>
                <w:rFonts w:ascii="Arial" w:hAnsi="Arial" w:cs="Arial"/>
                <w:i/>
                <w:sz w:val="20"/>
              </w:rPr>
            </w:pPr>
            <w:r w:rsidRPr="000873FB">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vAlign w:val="center"/>
          </w:tcPr>
          <w:p w14:paraId="1BF5EC0C"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fldChar w:fldCharType="begin">
                <w:ffData>
                  <w:name w:val=""/>
                  <w:enabled/>
                  <w:calcOnExit w:val="0"/>
                  <w:ddList>
                    <w:listEntry w:val="NHS Greater Glasgow and Clyde"/>
                    <w:listEntry w:val="NHS Ayrshire and Arran"/>
                    <w:listEntry w:val="NHS Borders"/>
                    <w:listEntry w:val="NHS Dumfries and Galloway"/>
                    <w:listEntry w:val="NHS Fife"/>
                    <w:listEntry w:val="NHS Forth Valley"/>
                    <w:listEntry w:val="NHS Grampian"/>
                    <w:listEntry w:val="NHS Highland"/>
                    <w:listEntry w:val="NHS Lanarkshire"/>
                    <w:listEntry w:val="NHS Lothian"/>
                    <w:listEntry w:val="NHS Tayside"/>
                    <w:listEntry w:val="NHS Western Isles"/>
                    <w:listEntry w:val="NHS Shetland Isles"/>
                    <w:listEntry w:val="NHS Orkney"/>
                    <w:listEntry w:val="Other UK NHS"/>
                    <w:listEntry w:val="Non-UK resident"/>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r w:rsidRPr="000873FB">
              <w:rPr>
                <w:rFonts w:ascii="Arial" w:hAnsi="Arial" w:cs="Arial"/>
              </w:rPr>
              <w:t xml:space="preserve"> </w:t>
            </w:r>
          </w:p>
        </w:tc>
      </w:tr>
    </w:tbl>
    <w:p w14:paraId="2DD6CFD4" w14:textId="77777777" w:rsidR="000873FB" w:rsidRPr="000873FB" w:rsidRDefault="000873FB" w:rsidP="000873FB">
      <w:pPr>
        <w:shd w:val="clear" w:color="auto" w:fill="FFFFFF"/>
        <w:rPr>
          <w:rFonts w:ascii="Arial" w:hAnsi="Arial" w:cs="Arial"/>
          <w:sz w:val="10"/>
          <w:szCs w:val="10"/>
        </w:rPr>
      </w:pPr>
    </w:p>
    <w:tbl>
      <w:tblPr>
        <w:tblW w:w="4963" w:type="pct"/>
        <w:tblLook w:val="01E0" w:firstRow="1" w:lastRow="1" w:firstColumn="1" w:lastColumn="1" w:noHBand="0" w:noVBand="0"/>
      </w:tblPr>
      <w:tblGrid>
        <w:gridCol w:w="3442"/>
        <w:gridCol w:w="6682"/>
      </w:tblGrid>
      <w:tr w:rsidR="000873FB" w:rsidRPr="000873FB" w14:paraId="56E8C362" w14:textId="77777777" w:rsidTr="00A92AF7">
        <w:tc>
          <w:tcPr>
            <w:tcW w:w="1700" w:type="pct"/>
            <w:tcBorders>
              <w:right w:val="single" w:sz="4" w:space="0" w:color="auto"/>
            </w:tcBorders>
          </w:tcPr>
          <w:p w14:paraId="24EFCBB6" w14:textId="77777777" w:rsidR="000873FB" w:rsidRPr="000873FB" w:rsidRDefault="000873FB" w:rsidP="00A92AF7">
            <w:pPr>
              <w:pStyle w:val="BodyText"/>
              <w:rPr>
                <w:rFonts w:ascii="Arial" w:hAnsi="Arial" w:cs="Arial"/>
                <w:b w:val="0"/>
              </w:rPr>
            </w:pPr>
            <w:r w:rsidRPr="000873FB">
              <w:rPr>
                <w:rFonts w:ascii="Arial" w:hAnsi="Arial" w:cs="Arial"/>
              </w:rPr>
              <w:t xml:space="preserve">Patient’s NHS board </w:t>
            </w:r>
          </w:p>
          <w:p w14:paraId="1E66DAD6" w14:textId="77777777" w:rsidR="000873FB" w:rsidRPr="000873FB" w:rsidRDefault="000873FB" w:rsidP="00A92AF7">
            <w:pPr>
              <w:pStyle w:val="BodyText"/>
              <w:rPr>
                <w:rFonts w:ascii="Arial" w:hAnsi="Arial" w:cs="Arial"/>
                <w:b w:val="0"/>
              </w:rPr>
            </w:pPr>
            <w:r w:rsidRPr="000873FB">
              <w:rPr>
                <w:rFonts w:ascii="Arial" w:hAnsi="Arial" w:cs="Arial"/>
              </w:rPr>
              <w:t>(if different from above):</w:t>
            </w:r>
          </w:p>
          <w:p w14:paraId="6AE615C9" w14:textId="77777777" w:rsidR="000873FB" w:rsidRPr="000873FB" w:rsidRDefault="000873FB" w:rsidP="00A92AF7">
            <w:pPr>
              <w:pStyle w:val="BodyText"/>
              <w:rPr>
                <w:rFonts w:ascii="Arial" w:hAnsi="Arial" w:cs="Arial"/>
                <w:i/>
                <w:sz w:val="20"/>
              </w:rPr>
            </w:pPr>
            <w:r w:rsidRPr="000873FB">
              <w:rPr>
                <w:rFonts w:ascii="Arial" w:hAnsi="Arial" w:cs="Arial"/>
                <w:i/>
                <w:sz w:val="20"/>
              </w:rPr>
              <w:t>(Please select from the drop-down list)</w:t>
            </w:r>
          </w:p>
        </w:tc>
        <w:tc>
          <w:tcPr>
            <w:tcW w:w="3300" w:type="pct"/>
            <w:tcBorders>
              <w:top w:val="single" w:sz="4" w:space="0" w:color="auto"/>
              <w:left w:val="single" w:sz="4" w:space="0" w:color="auto"/>
              <w:bottom w:val="single" w:sz="4" w:space="0" w:color="auto"/>
              <w:right w:val="single" w:sz="4" w:space="0" w:color="auto"/>
            </w:tcBorders>
            <w:vAlign w:val="center"/>
          </w:tcPr>
          <w:p w14:paraId="17DEBC41"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fldChar w:fldCharType="begin">
                <w:ffData>
                  <w:name w:val=""/>
                  <w:enabled/>
                  <w:calcOnExit w:val="0"/>
                  <w:ddList>
                    <w:listEntry w:val="Select from this list"/>
                    <w:listEntry w:val="NHS Ayrshire and Arran"/>
                    <w:listEntry w:val="NHS Borders"/>
                    <w:listEntry w:val="NHS Dumfries and Galloway"/>
                    <w:listEntry w:val="NHS Fife"/>
                    <w:listEntry w:val="NHS Forth Valley"/>
                    <w:listEntry w:val="NHS Grampian"/>
                    <w:listEntry w:val="NHS Greater Glasgow and Clyde"/>
                    <w:listEntry w:val="NHS Highland"/>
                    <w:listEntry w:val="NHS Lanarkshire"/>
                    <w:listEntry w:val="NHS Lothian"/>
                    <w:listEntry w:val="NHS Tayside"/>
                    <w:listEntry w:val="NHS Western Isles"/>
                    <w:listEntry w:val="NHS Shetland Isles"/>
                    <w:listEntry w:val="NHS Orkney"/>
                    <w:listEntry w:val="Other UK NHS"/>
                    <w:listEntry w:val="Non-UK resident"/>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p>
        </w:tc>
      </w:tr>
      <w:tr w:rsidR="000873FB" w:rsidRPr="000873FB" w14:paraId="5F723615" w14:textId="77777777" w:rsidTr="00A92AF7">
        <w:tc>
          <w:tcPr>
            <w:tcW w:w="1700" w:type="pct"/>
          </w:tcPr>
          <w:p w14:paraId="3A9C622A" w14:textId="77777777" w:rsidR="000873FB" w:rsidRPr="000873FB" w:rsidRDefault="000873FB" w:rsidP="00A92AF7">
            <w:pPr>
              <w:pStyle w:val="BodyText"/>
              <w:rPr>
                <w:rFonts w:ascii="Arial" w:hAnsi="Arial" w:cs="Arial"/>
                <w:b w:val="0"/>
                <w:sz w:val="10"/>
                <w:szCs w:val="10"/>
              </w:rPr>
            </w:pPr>
          </w:p>
        </w:tc>
        <w:tc>
          <w:tcPr>
            <w:tcW w:w="3300" w:type="pct"/>
            <w:tcBorders>
              <w:top w:val="single" w:sz="4" w:space="0" w:color="auto"/>
              <w:bottom w:val="single" w:sz="4" w:space="0" w:color="auto"/>
            </w:tcBorders>
            <w:vAlign w:val="center"/>
          </w:tcPr>
          <w:p w14:paraId="1C6EBDC0"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35F23C78" w14:textId="77777777" w:rsidTr="00A92AF7">
        <w:tc>
          <w:tcPr>
            <w:tcW w:w="1700" w:type="pct"/>
            <w:tcBorders>
              <w:right w:val="single" w:sz="4" w:space="0" w:color="auto"/>
            </w:tcBorders>
          </w:tcPr>
          <w:p w14:paraId="3B919A79" w14:textId="77777777" w:rsidR="000873FB" w:rsidRPr="000873FB" w:rsidRDefault="000873FB" w:rsidP="00A92AF7">
            <w:pPr>
              <w:pStyle w:val="BodyText"/>
              <w:shd w:val="clear" w:color="auto" w:fill="FFFFFF"/>
              <w:jc w:val="left"/>
              <w:rPr>
                <w:rFonts w:ascii="Arial" w:hAnsi="Arial" w:cs="Arial"/>
                <w:b w:val="0"/>
                <w:i/>
                <w:sz w:val="20"/>
              </w:rPr>
            </w:pPr>
            <w:r w:rsidRPr="000873FB">
              <w:rPr>
                <w:rFonts w:ascii="Arial" w:hAnsi="Arial" w:cs="Arial"/>
              </w:rPr>
              <w:t>Hospital/site where treatment is to be delivered or initiated:</w:t>
            </w:r>
            <w:r w:rsidRPr="000873FB">
              <w:rPr>
                <w:rFonts w:ascii="Arial" w:hAnsi="Arial" w:cs="Arial"/>
                <w:i/>
                <w:sz w:val="20"/>
              </w:rPr>
              <w:t>(Please select from the drop-down list</w:t>
            </w:r>
          </w:p>
        </w:tc>
        <w:bookmarkStart w:id="3" w:name="Dropdown16"/>
        <w:tc>
          <w:tcPr>
            <w:tcW w:w="3300" w:type="pct"/>
            <w:tcBorders>
              <w:top w:val="single" w:sz="4" w:space="0" w:color="auto"/>
              <w:left w:val="single" w:sz="4" w:space="0" w:color="auto"/>
              <w:bottom w:val="single" w:sz="4" w:space="0" w:color="auto"/>
              <w:right w:val="single" w:sz="4" w:space="0" w:color="auto"/>
            </w:tcBorders>
            <w:vAlign w:val="center"/>
          </w:tcPr>
          <w:p w14:paraId="5BDFDB70" w14:textId="77777777" w:rsidR="000873FB" w:rsidRPr="000873FB" w:rsidRDefault="000873FB" w:rsidP="00A92AF7">
            <w:pPr>
              <w:pStyle w:val="BodyText"/>
              <w:shd w:val="clear" w:color="auto" w:fill="FFFFFF"/>
              <w:ind w:right="-223"/>
              <w:jc w:val="left"/>
              <w:rPr>
                <w:rFonts w:ascii="Arial" w:hAnsi="Arial" w:cs="Arial"/>
              </w:rPr>
            </w:pPr>
            <w:r w:rsidRPr="000873FB">
              <w:rPr>
                <w:rFonts w:ascii="Arial" w:hAnsi="Arial" w:cs="Arial"/>
              </w:rPr>
              <w:fldChar w:fldCharType="begin">
                <w:ffData>
                  <w:name w:val="Dropdown16"/>
                  <w:enabled/>
                  <w:calcOnExit w:val="0"/>
                  <w:ddList>
                    <w:listEntry w:val="Select site from list"/>
                    <w:listEntry w:val="WoSCAN Centre (Beatson)"/>
                    <w:listEntry w:val="Gartnavel General Hospital"/>
                    <w:listEntry w:val="Glasgow Royal Infirmary"/>
                    <w:listEntry w:val="Inverclyde Royal Hospital"/>
                    <w:listEntry w:val="Queen Elizabeth University Hospital"/>
                    <w:listEntry w:val="Stobhill Hospital"/>
                    <w:listEntry w:val="Victoria Hospital"/>
                    <w:listEntry w:val="West Glasgow ACH"/>
                    <w:listEntry w:val="Royal Alexandra Hospital"/>
                    <w:listEntry w:val="Royal Hospital for Children"/>
                    <w:listEntry w:val="General Practice"/>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bookmarkEnd w:id="3"/>
          </w:p>
        </w:tc>
      </w:tr>
    </w:tbl>
    <w:p w14:paraId="290686D6" w14:textId="77777777" w:rsidR="000873FB" w:rsidRPr="000873FB" w:rsidRDefault="000873FB" w:rsidP="000873FB">
      <w:pPr>
        <w:shd w:val="clear" w:color="auto" w:fill="FFFFFF"/>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6684"/>
      </w:tblGrid>
      <w:tr w:rsidR="000873FB" w:rsidRPr="000873FB" w14:paraId="0116E2F1" w14:textId="77777777" w:rsidTr="00A92AF7">
        <w:tc>
          <w:tcPr>
            <w:tcW w:w="1699" w:type="pct"/>
            <w:tcBorders>
              <w:top w:val="nil"/>
              <w:left w:val="nil"/>
              <w:bottom w:val="nil"/>
              <w:right w:val="single" w:sz="4" w:space="0" w:color="auto"/>
            </w:tcBorders>
          </w:tcPr>
          <w:p w14:paraId="7A6F7EE7"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Requesting Clinician:</w:t>
            </w:r>
          </w:p>
        </w:tc>
        <w:bookmarkStart w:id="4" w:name="Text44"/>
        <w:tc>
          <w:tcPr>
            <w:tcW w:w="3301" w:type="pct"/>
            <w:tcBorders>
              <w:left w:val="single" w:sz="4" w:space="0" w:color="auto"/>
              <w:bottom w:val="single" w:sz="4" w:space="0" w:color="auto"/>
            </w:tcBorders>
          </w:tcPr>
          <w:p w14:paraId="226468D8"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fldChar w:fldCharType="begin">
                <w:ffData>
                  <w:name w:val="Text44"/>
                  <w:enabled/>
                  <w:calcOnExit w:val="0"/>
                  <w:textInput>
                    <w:format w:val="UPPERCASE"/>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4"/>
          </w:p>
        </w:tc>
      </w:tr>
      <w:tr w:rsidR="000873FB" w:rsidRPr="000873FB" w14:paraId="3C203120" w14:textId="77777777" w:rsidTr="00A92AF7">
        <w:tc>
          <w:tcPr>
            <w:tcW w:w="1699" w:type="pct"/>
            <w:tcBorders>
              <w:top w:val="nil"/>
              <w:left w:val="nil"/>
              <w:bottom w:val="nil"/>
              <w:right w:val="nil"/>
            </w:tcBorders>
          </w:tcPr>
          <w:p w14:paraId="660CDB11" w14:textId="77777777" w:rsidR="000873FB" w:rsidRPr="000873FB" w:rsidRDefault="000873FB" w:rsidP="00A92AF7">
            <w:pPr>
              <w:pStyle w:val="BodyText"/>
              <w:shd w:val="clear" w:color="auto" w:fill="FFFFFF"/>
              <w:jc w:val="left"/>
              <w:rPr>
                <w:rFonts w:ascii="Arial" w:hAnsi="Arial" w:cs="Arial"/>
                <w:sz w:val="10"/>
                <w:szCs w:val="10"/>
              </w:rPr>
            </w:pPr>
          </w:p>
        </w:tc>
        <w:tc>
          <w:tcPr>
            <w:tcW w:w="3301" w:type="pct"/>
            <w:tcBorders>
              <w:left w:val="nil"/>
              <w:right w:val="nil"/>
            </w:tcBorders>
          </w:tcPr>
          <w:p w14:paraId="163CF8C4"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1532F270" w14:textId="77777777" w:rsidTr="00A92AF7">
        <w:tc>
          <w:tcPr>
            <w:tcW w:w="1699" w:type="pct"/>
            <w:tcBorders>
              <w:top w:val="nil"/>
              <w:left w:val="nil"/>
              <w:bottom w:val="nil"/>
              <w:right w:val="single" w:sz="4" w:space="0" w:color="auto"/>
            </w:tcBorders>
          </w:tcPr>
          <w:p w14:paraId="3A095BC3"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Position held:</w:t>
            </w:r>
          </w:p>
        </w:tc>
        <w:tc>
          <w:tcPr>
            <w:tcW w:w="3301" w:type="pct"/>
            <w:tcBorders>
              <w:left w:val="single" w:sz="4" w:space="0" w:color="auto"/>
              <w:bottom w:val="single" w:sz="4" w:space="0" w:color="auto"/>
            </w:tcBorders>
          </w:tcPr>
          <w:p w14:paraId="14121817"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fldChar w:fldCharType="begin">
                <w:ffData>
                  <w:name w:val="Text44"/>
                  <w:enabled/>
                  <w:calcOnExit w:val="0"/>
                  <w:textInput>
                    <w:format w:val="UPPERCASE"/>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r w:rsidR="000873FB" w:rsidRPr="000873FB" w14:paraId="5B032085" w14:textId="77777777" w:rsidTr="00A92AF7">
        <w:tc>
          <w:tcPr>
            <w:tcW w:w="1699" w:type="pct"/>
            <w:tcBorders>
              <w:top w:val="nil"/>
              <w:left w:val="nil"/>
              <w:bottom w:val="nil"/>
              <w:right w:val="nil"/>
            </w:tcBorders>
          </w:tcPr>
          <w:p w14:paraId="5E8B827C" w14:textId="77777777" w:rsidR="000873FB" w:rsidRPr="000873FB" w:rsidRDefault="000873FB" w:rsidP="00A92AF7">
            <w:pPr>
              <w:pStyle w:val="BodyText"/>
              <w:shd w:val="clear" w:color="auto" w:fill="FFFFFF"/>
              <w:jc w:val="left"/>
              <w:rPr>
                <w:rFonts w:ascii="Arial" w:hAnsi="Arial" w:cs="Arial"/>
                <w:sz w:val="10"/>
                <w:szCs w:val="10"/>
              </w:rPr>
            </w:pPr>
          </w:p>
        </w:tc>
        <w:tc>
          <w:tcPr>
            <w:tcW w:w="3301" w:type="pct"/>
            <w:tcBorders>
              <w:left w:val="nil"/>
              <w:right w:val="nil"/>
            </w:tcBorders>
          </w:tcPr>
          <w:p w14:paraId="2919BA0C"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44FB2C86" w14:textId="77777777" w:rsidTr="00A92AF7">
        <w:tc>
          <w:tcPr>
            <w:tcW w:w="1699" w:type="pct"/>
            <w:tcBorders>
              <w:top w:val="nil"/>
              <w:left w:val="nil"/>
              <w:bottom w:val="nil"/>
              <w:right w:val="single" w:sz="4" w:space="0" w:color="auto"/>
            </w:tcBorders>
          </w:tcPr>
          <w:p w14:paraId="22037711"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Email address:</w:t>
            </w:r>
          </w:p>
        </w:tc>
        <w:tc>
          <w:tcPr>
            <w:tcW w:w="3301" w:type="pct"/>
            <w:tcBorders>
              <w:left w:val="single" w:sz="4" w:space="0" w:color="auto"/>
              <w:bottom w:val="single" w:sz="4" w:space="0" w:color="auto"/>
            </w:tcBorders>
          </w:tcPr>
          <w:p w14:paraId="79FB9E77"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fldChar w:fldCharType="begin">
                <w:ffData>
                  <w:name w:val="Text44"/>
                  <w:enabled/>
                  <w:calcOnExit w:val="0"/>
                  <w:textInput>
                    <w:format w:val="UPPERCASE"/>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r w:rsidR="000873FB" w:rsidRPr="000873FB" w14:paraId="15AEC492" w14:textId="77777777" w:rsidTr="00A92AF7">
        <w:tc>
          <w:tcPr>
            <w:tcW w:w="1699" w:type="pct"/>
            <w:tcBorders>
              <w:top w:val="nil"/>
              <w:left w:val="nil"/>
              <w:bottom w:val="nil"/>
              <w:right w:val="nil"/>
            </w:tcBorders>
          </w:tcPr>
          <w:p w14:paraId="72E7DCBB" w14:textId="77777777" w:rsidR="000873FB" w:rsidRPr="000873FB" w:rsidRDefault="000873FB" w:rsidP="00A92AF7">
            <w:pPr>
              <w:pStyle w:val="BodyText"/>
              <w:shd w:val="clear" w:color="auto" w:fill="FFFFFF"/>
              <w:jc w:val="left"/>
              <w:rPr>
                <w:rFonts w:ascii="Arial" w:hAnsi="Arial" w:cs="Arial"/>
                <w:sz w:val="10"/>
                <w:szCs w:val="10"/>
              </w:rPr>
            </w:pPr>
          </w:p>
        </w:tc>
        <w:tc>
          <w:tcPr>
            <w:tcW w:w="3301" w:type="pct"/>
            <w:tcBorders>
              <w:left w:val="nil"/>
              <w:right w:val="nil"/>
            </w:tcBorders>
          </w:tcPr>
          <w:p w14:paraId="440BD9C9"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36C847D4" w14:textId="77777777" w:rsidTr="00A92AF7">
        <w:tc>
          <w:tcPr>
            <w:tcW w:w="1699" w:type="pct"/>
            <w:tcBorders>
              <w:top w:val="nil"/>
              <w:left w:val="nil"/>
              <w:bottom w:val="nil"/>
              <w:right w:val="single" w:sz="4" w:space="0" w:color="auto"/>
            </w:tcBorders>
          </w:tcPr>
          <w:p w14:paraId="6CB7D2A1"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Telephone/pager:</w:t>
            </w:r>
          </w:p>
        </w:tc>
        <w:tc>
          <w:tcPr>
            <w:tcW w:w="3301" w:type="pct"/>
            <w:tcBorders>
              <w:left w:val="single" w:sz="4" w:space="0" w:color="auto"/>
            </w:tcBorders>
          </w:tcPr>
          <w:p w14:paraId="6318502A"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fldChar w:fldCharType="begin">
                <w:ffData>
                  <w:name w:val="Text21"/>
                  <w:enabled/>
                  <w:calcOnExit w:val="0"/>
                  <w:textInput>
                    <w:maxLength w:val="12"/>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bl>
    <w:p w14:paraId="3C78716C" w14:textId="77777777" w:rsidR="000873FB" w:rsidRPr="000873FB" w:rsidRDefault="000873FB" w:rsidP="000873FB">
      <w:pPr>
        <w:shd w:val="clear" w:color="auto" w:fill="FFFFFF"/>
        <w:rPr>
          <w:rFonts w:ascii="Arial" w:hAnsi="Arial" w:cs="Arial"/>
          <w:sz w:val="10"/>
          <w:szCs w:val="10"/>
        </w:rPr>
      </w:pPr>
    </w:p>
    <w:tbl>
      <w:tblPr>
        <w:tblW w:w="4967" w:type="pct"/>
        <w:tblLook w:val="01E0" w:firstRow="1" w:lastRow="1" w:firstColumn="1" w:lastColumn="1" w:noHBand="0" w:noVBand="0"/>
      </w:tblPr>
      <w:tblGrid>
        <w:gridCol w:w="3441"/>
        <w:gridCol w:w="6691"/>
      </w:tblGrid>
      <w:tr w:rsidR="000873FB" w:rsidRPr="000873FB" w14:paraId="67D70981" w14:textId="77777777" w:rsidTr="00A92AF7">
        <w:tc>
          <w:tcPr>
            <w:tcW w:w="1698" w:type="pct"/>
            <w:tcBorders>
              <w:right w:val="single" w:sz="4" w:space="0" w:color="auto"/>
            </w:tcBorders>
          </w:tcPr>
          <w:p w14:paraId="73A41B2A" w14:textId="77777777" w:rsidR="000873FB" w:rsidRPr="000873FB" w:rsidRDefault="000873FB" w:rsidP="00A92AF7">
            <w:pPr>
              <w:shd w:val="clear" w:color="auto" w:fill="FFFFFF"/>
              <w:rPr>
                <w:rFonts w:ascii="Arial" w:hAnsi="Arial" w:cs="Arial"/>
              </w:rPr>
            </w:pPr>
            <w:r w:rsidRPr="000873FB">
              <w:rPr>
                <w:rFonts w:ascii="Arial" w:hAnsi="Arial" w:cs="Arial"/>
                <w:b/>
              </w:rPr>
              <w:t>Acute Services Sector/Division:</w:t>
            </w:r>
          </w:p>
        </w:tc>
        <w:bookmarkStart w:id="5" w:name="Dropdown17"/>
        <w:tc>
          <w:tcPr>
            <w:tcW w:w="3302" w:type="pct"/>
            <w:tcBorders>
              <w:top w:val="single" w:sz="4" w:space="0" w:color="auto"/>
              <w:left w:val="single" w:sz="4" w:space="0" w:color="auto"/>
              <w:bottom w:val="single" w:sz="4" w:space="0" w:color="auto"/>
              <w:right w:val="single" w:sz="4" w:space="0" w:color="auto"/>
            </w:tcBorders>
            <w:vAlign w:val="center"/>
          </w:tcPr>
          <w:p w14:paraId="79B31FC7"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fldChar w:fldCharType="begin">
                <w:ffData>
                  <w:name w:val="Dropdown17"/>
                  <w:enabled/>
                  <w:calcOnExit w:val="0"/>
                  <w:ddList>
                    <w:listEntry w:val="Select sector from list"/>
                    <w:listEntry w:val="North"/>
                    <w:listEntry w:val="South"/>
                    <w:listEntry w:val="Clyde"/>
                    <w:listEntry w:val="Regional"/>
                    <w:listEntry w:val="Womens &amp; Childrens"/>
                    <w:listEntry w:val="Diagnostics"/>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bookmarkEnd w:id="5"/>
          </w:p>
        </w:tc>
      </w:tr>
    </w:tbl>
    <w:p w14:paraId="3F948F93" w14:textId="77777777" w:rsidR="000873FB" w:rsidRPr="000873FB" w:rsidRDefault="000873FB" w:rsidP="000873FB">
      <w:pPr>
        <w:pStyle w:val="BodyText"/>
        <w:shd w:val="clear" w:color="auto" w:fill="FFFFFF"/>
        <w:rPr>
          <w:rFonts w:ascii="Arial" w:hAnsi="Arial" w:cs="Arial"/>
          <w:b w:val="0"/>
          <w:sz w:val="10"/>
          <w:szCs w:val="10"/>
        </w:rPr>
      </w:pPr>
    </w:p>
    <w:tbl>
      <w:tblPr>
        <w:tblW w:w="11515" w:type="pct"/>
        <w:tblLook w:val="01E0" w:firstRow="1" w:lastRow="1" w:firstColumn="1" w:lastColumn="1" w:noHBand="0" w:noVBand="0"/>
      </w:tblPr>
      <w:tblGrid>
        <w:gridCol w:w="3458"/>
        <w:gridCol w:w="6912"/>
        <w:gridCol w:w="6044"/>
        <w:gridCol w:w="7074"/>
      </w:tblGrid>
      <w:tr w:rsidR="000873FB" w:rsidRPr="000873FB" w14:paraId="154D25EC" w14:textId="77777777" w:rsidTr="00A92AF7">
        <w:trPr>
          <w:gridAfter w:val="2"/>
          <w:wAfter w:w="14068" w:type="dxa"/>
        </w:trPr>
        <w:tc>
          <w:tcPr>
            <w:tcW w:w="3678" w:type="dxa"/>
            <w:tcBorders>
              <w:right w:val="single" w:sz="4" w:space="0" w:color="auto"/>
            </w:tcBorders>
            <w:vAlign w:val="center"/>
          </w:tcPr>
          <w:p w14:paraId="4154E1F4"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Medicine and formulation:</w:t>
            </w:r>
          </w:p>
          <w:p w14:paraId="706D2887" w14:textId="77777777" w:rsidR="000873FB" w:rsidRPr="000873FB" w:rsidRDefault="000873FB" w:rsidP="00A92AF7">
            <w:pPr>
              <w:pStyle w:val="BodyText"/>
              <w:shd w:val="clear" w:color="auto" w:fill="FFFFFF"/>
              <w:jc w:val="left"/>
              <w:rPr>
                <w:rFonts w:ascii="Arial" w:hAnsi="Arial" w:cs="Arial"/>
                <w:i/>
                <w:sz w:val="20"/>
              </w:rPr>
            </w:pPr>
            <w:r w:rsidRPr="000873FB">
              <w:rPr>
                <w:rFonts w:ascii="Arial" w:hAnsi="Arial" w:cs="Arial"/>
                <w:i/>
                <w:sz w:val="20"/>
              </w:rPr>
              <w:t>(Include strength and dosage, refrain from using abbreviations. Please also include the SMC ID where known)</w:t>
            </w:r>
          </w:p>
        </w:tc>
        <w:bookmarkStart w:id="6" w:name="Text23"/>
        <w:tc>
          <w:tcPr>
            <w:tcW w:w="7203" w:type="dxa"/>
            <w:tcBorders>
              <w:top w:val="single" w:sz="4" w:space="0" w:color="auto"/>
              <w:left w:val="single" w:sz="4" w:space="0" w:color="auto"/>
              <w:bottom w:val="single" w:sz="4" w:space="0" w:color="auto"/>
              <w:right w:val="single" w:sz="4" w:space="0" w:color="auto"/>
            </w:tcBorders>
            <w:vAlign w:val="center"/>
          </w:tcPr>
          <w:p w14:paraId="26B8A98C" w14:textId="77777777" w:rsidR="000873FB" w:rsidRPr="000873FB" w:rsidRDefault="000873FB" w:rsidP="00A92AF7">
            <w:pPr>
              <w:pStyle w:val="BodyText"/>
              <w:shd w:val="clear" w:color="auto" w:fill="FFFFFF"/>
              <w:ind w:right="-250"/>
              <w:jc w:val="left"/>
              <w:rPr>
                <w:rFonts w:ascii="Arial" w:hAnsi="Arial" w:cs="Arial"/>
              </w:rPr>
            </w:pPr>
            <w:r w:rsidRPr="000873FB">
              <w:rPr>
                <w:rFonts w:ascii="Arial" w:hAnsi="Arial" w:cs="Arial"/>
              </w:rPr>
              <w:fldChar w:fldCharType="begin">
                <w:ffData>
                  <w:name w:val="Text23"/>
                  <w:enabled/>
                  <w:calcOnExit w:val="0"/>
                  <w:textInput>
                    <w:format w:val="UPPERCASE"/>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6"/>
          </w:p>
        </w:tc>
      </w:tr>
      <w:tr w:rsidR="000873FB" w:rsidRPr="000873FB" w14:paraId="21997E91" w14:textId="77777777" w:rsidTr="00A92AF7">
        <w:trPr>
          <w:gridAfter w:val="2"/>
          <w:wAfter w:w="14068" w:type="dxa"/>
        </w:trPr>
        <w:tc>
          <w:tcPr>
            <w:tcW w:w="3678" w:type="dxa"/>
            <w:vAlign w:val="center"/>
          </w:tcPr>
          <w:p w14:paraId="4BB47BD7" w14:textId="77777777" w:rsidR="000873FB" w:rsidRPr="000873FB" w:rsidRDefault="000873FB" w:rsidP="00A92AF7">
            <w:pPr>
              <w:pStyle w:val="BodyText"/>
              <w:shd w:val="clear" w:color="auto" w:fill="FFFFFF"/>
              <w:jc w:val="left"/>
              <w:rPr>
                <w:rFonts w:ascii="Arial" w:hAnsi="Arial" w:cs="Arial"/>
                <w:sz w:val="10"/>
                <w:szCs w:val="10"/>
              </w:rPr>
            </w:pPr>
          </w:p>
        </w:tc>
        <w:tc>
          <w:tcPr>
            <w:tcW w:w="7203" w:type="dxa"/>
            <w:tcBorders>
              <w:top w:val="single" w:sz="4" w:space="0" w:color="auto"/>
              <w:bottom w:val="single" w:sz="4" w:space="0" w:color="auto"/>
            </w:tcBorders>
            <w:vAlign w:val="center"/>
          </w:tcPr>
          <w:p w14:paraId="65FFCE48" w14:textId="77777777" w:rsidR="000873FB" w:rsidRPr="000873FB" w:rsidRDefault="000873FB" w:rsidP="00A92AF7">
            <w:pPr>
              <w:pStyle w:val="BodyText"/>
              <w:shd w:val="clear" w:color="auto" w:fill="FFFFFF"/>
              <w:ind w:right="-250"/>
              <w:jc w:val="left"/>
              <w:rPr>
                <w:rFonts w:ascii="Arial" w:hAnsi="Arial" w:cs="Arial"/>
                <w:sz w:val="10"/>
                <w:szCs w:val="10"/>
              </w:rPr>
            </w:pPr>
          </w:p>
        </w:tc>
      </w:tr>
      <w:tr w:rsidR="000873FB" w:rsidRPr="000873FB" w14:paraId="0A69D265" w14:textId="77777777" w:rsidTr="00A92AF7">
        <w:trPr>
          <w:gridAfter w:val="2"/>
          <w:wAfter w:w="14068" w:type="dxa"/>
        </w:trPr>
        <w:tc>
          <w:tcPr>
            <w:tcW w:w="3678" w:type="dxa"/>
            <w:tcBorders>
              <w:right w:val="single" w:sz="4" w:space="0" w:color="auto"/>
            </w:tcBorders>
            <w:vAlign w:val="center"/>
          </w:tcPr>
          <w:p w14:paraId="1899556C"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Intended indication:</w:t>
            </w:r>
          </w:p>
          <w:p w14:paraId="4D6ED46B" w14:textId="77777777" w:rsidR="000873FB" w:rsidRPr="000873FB" w:rsidRDefault="000873FB" w:rsidP="00A92AF7">
            <w:pPr>
              <w:pStyle w:val="BodyText"/>
              <w:shd w:val="clear" w:color="auto" w:fill="FFFFFF"/>
              <w:jc w:val="left"/>
              <w:rPr>
                <w:rFonts w:ascii="Arial" w:hAnsi="Arial" w:cs="Arial"/>
                <w:i/>
                <w:sz w:val="20"/>
              </w:rPr>
            </w:pPr>
            <w:r w:rsidRPr="000873FB">
              <w:rPr>
                <w:rFonts w:ascii="Arial" w:hAnsi="Arial" w:cs="Arial"/>
                <w:i/>
                <w:sz w:val="20"/>
              </w:rPr>
              <w:t>(Also include any relevant positioning)</w:t>
            </w:r>
          </w:p>
        </w:tc>
        <w:tc>
          <w:tcPr>
            <w:tcW w:w="7203" w:type="dxa"/>
            <w:tcBorders>
              <w:top w:val="single" w:sz="4" w:space="0" w:color="auto"/>
              <w:left w:val="single" w:sz="4" w:space="0" w:color="auto"/>
              <w:bottom w:val="single" w:sz="4" w:space="0" w:color="auto"/>
              <w:right w:val="single" w:sz="4" w:space="0" w:color="auto"/>
            </w:tcBorders>
            <w:vAlign w:val="center"/>
          </w:tcPr>
          <w:p w14:paraId="2FD7F1F3" w14:textId="77777777" w:rsidR="000873FB" w:rsidRPr="000873FB" w:rsidRDefault="000873FB" w:rsidP="00A92AF7">
            <w:pPr>
              <w:pStyle w:val="BodyText"/>
              <w:shd w:val="clear" w:color="auto" w:fill="FFFFFF"/>
              <w:ind w:right="-250"/>
              <w:jc w:val="left"/>
              <w:rPr>
                <w:rFonts w:ascii="Arial" w:hAnsi="Arial" w:cs="Arial"/>
              </w:rPr>
            </w:pPr>
            <w:r w:rsidRPr="000873FB">
              <w:rPr>
                <w:rFonts w:ascii="Arial" w:hAnsi="Arial" w:cs="Arial"/>
              </w:rPr>
              <w:fldChar w:fldCharType="begin">
                <w:ffData>
                  <w:name w:val="Text24"/>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r w:rsidR="000873FB" w:rsidRPr="000873FB" w14:paraId="316914A2" w14:textId="77777777" w:rsidTr="00A92AF7">
        <w:trPr>
          <w:gridAfter w:val="2"/>
          <w:wAfter w:w="14068" w:type="dxa"/>
        </w:trPr>
        <w:tc>
          <w:tcPr>
            <w:tcW w:w="3678" w:type="dxa"/>
            <w:vAlign w:val="center"/>
          </w:tcPr>
          <w:p w14:paraId="18B91B60" w14:textId="77777777" w:rsidR="000873FB" w:rsidRPr="000873FB" w:rsidRDefault="000873FB" w:rsidP="00A92AF7">
            <w:pPr>
              <w:pStyle w:val="BodyText"/>
              <w:shd w:val="clear" w:color="auto" w:fill="FFFFFF"/>
              <w:jc w:val="left"/>
              <w:rPr>
                <w:rFonts w:ascii="Arial" w:hAnsi="Arial" w:cs="Arial"/>
                <w:b w:val="0"/>
                <w:sz w:val="10"/>
                <w:szCs w:val="10"/>
              </w:rPr>
            </w:pPr>
          </w:p>
        </w:tc>
        <w:tc>
          <w:tcPr>
            <w:tcW w:w="7203" w:type="dxa"/>
            <w:tcBorders>
              <w:top w:val="single" w:sz="4" w:space="0" w:color="auto"/>
              <w:bottom w:val="single" w:sz="4" w:space="0" w:color="auto"/>
            </w:tcBorders>
            <w:vAlign w:val="center"/>
          </w:tcPr>
          <w:p w14:paraId="105BEB93" w14:textId="77777777" w:rsidR="000873FB" w:rsidRPr="000873FB" w:rsidRDefault="000873FB" w:rsidP="00A92AF7">
            <w:pPr>
              <w:pStyle w:val="BodyText"/>
              <w:shd w:val="clear" w:color="auto" w:fill="FFFFFF"/>
              <w:ind w:right="-250"/>
              <w:jc w:val="left"/>
              <w:rPr>
                <w:rFonts w:ascii="Arial" w:hAnsi="Arial" w:cs="Arial"/>
                <w:b w:val="0"/>
                <w:sz w:val="10"/>
                <w:szCs w:val="10"/>
              </w:rPr>
            </w:pPr>
          </w:p>
        </w:tc>
      </w:tr>
      <w:tr w:rsidR="000873FB" w:rsidRPr="000873FB" w14:paraId="3531128F" w14:textId="77777777" w:rsidTr="00A92AF7">
        <w:trPr>
          <w:gridAfter w:val="2"/>
          <w:wAfter w:w="14068" w:type="dxa"/>
        </w:trPr>
        <w:tc>
          <w:tcPr>
            <w:tcW w:w="3678" w:type="dxa"/>
            <w:tcBorders>
              <w:right w:val="single" w:sz="4" w:space="0" w:color="auto"/>
            </w:tcBorders>
            <w:vAlign w:val="center"/>
          </w:tcPr>
          <w:p w14:paraId="27496777"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lastRenderedPageBreak/>
              <w:t>Clinical urgency:</w:t>
            </w:r>
          </w:p>
          <w:p w14:paraId="46130730" w14:textId="77777777" w:rsidR="000873FB" w:rsidRPr="000873FB" w:rsidRDefault="000873FB" w:rsidP="00A92AF7">
            <w:pPr>
              <w:pStyle w:val="BodyText"/>
              <w:shd w:val="clear" w:color="auto" w:fill="FFFFFF"/>
              <w:jc w:val="left"/>
              <w:rPr>
                <w:rFonts w:ascii="Arial" w:hAnsi="Arial" w:cs="Arial"/>
                <w:i/>
                <w:sz w:val="20"/>
              </w:rPr>
            </w:pPr>
            <w:r w:rsidRPr="000873FB">
              <w:rPr>
                <w:rFonts w:ascii="Arial" w:hAnsi="Arial" w:cs="Arial"/>
                <w:i/>
                <w:sz w:val="20"/>
              </w:rPr>
              <w:t>(Please select from the drop-down list)</w:t>
            </w:r>
          </w:p>
        </w:tc>
        <w:bookmarkStart w:id="7" w:name="Dropdown8"/>
        <w:tc>
          <w:tcPr>
            <w:tcW w:w="7203" w:type="dxa"/>
            <w:tcBorders>
              <w:top w:val="single" w:sz="4" w:space="0" w:color="auto"/>
              <w:left w:val="single" w:sz="4" w:space="0" w:color="auto"/>
              <w:bottom w:val="single" w:sz="4" w:space="0" w:color="auto"/>
              <w:right w:val="single" w:sz="4" w:space="0" w:color="auto"/>
            </w:tcBorders>
            <w:vAlign w:val="center"/>
          </w:tcPr>
          <w:p w14:paraId="630796CD" w14:textId="77777777" w:rsidR="000873FB" w:rsidRPr="000873FB" w:rsidRDefault="000873FB" w:rsidP="00A92AF7">
            <w:pPr>
              <w:pStyle w:val="BodyText"/>
              <w:shd w:val="clear" w:color="auto" w:fill="FFFFFF"/>
              <w:ind w:right="-250"/>
              <w:jc w:val="left"/>
              <w:rPr>
                <w:rFonts w:ascii="Arial" w:hAnsi="Arial" w:cs="Arial"/>
              </w:rPr>
            </w:pPr>
            <w:r w:rsidRPr="000873FB">
              <w:rPr>
                <w:rFonts w:ascii="Arial" w:hAnsi="Arial" w:cs="Arial"/>
              </w:rPr>
              <w:fldChar w:fldCharType="begin">
                <w:ffData>
                  <w:name w:val="Dropdown8"/>
                  <w:enabled/>
                  <w:calcOnExit w:val="0"/>
                  <w:ddList>
                    <w:listEntry w:val="Routine - response required within 4 weeks"/>
                    <w:listEntry w:val="Urgent - response required within 1 week"/>
                    <w:listEntry w:val="Emergency - response required within same day"/>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bookmarkEnd w:id="7"/>
          </w:p>
        </w:tc>
      </w:tr>
      <w:tr w:rsidR="000873FB" w:rsidRPr="000873FB" w14:paraId="49C2733F" w14:textId="77777777" w:rsidTr="00A92AF7">
        <w:trPr>
          <w:gridAfter w:val="2"/>
          <w:wAfter w:w="14068" w:type="dxa"/>
        </w:trPr>
        <w:tc>
          <w:tcPr>
            <w:tcW w:w="3678" w:type="dxa"/>
            <w:vAlign w:val="center"/>
          </w:tcPr>
          <w:p w14:paraId="36A1DADB" w14:textId="77777777" w:rsidR="000873FB" w:rsidRPr="000873FB" w:rsidRDefault="000873FB" w:rsidP="00A92AF7">
            <w:pPr>
              <w:pStyle w:val="BodyText"/>
              <w:shd w:val="clear" w:color="auto" w:fill="FFFFFF"/>
              <w:jc w:val="left"/>
              <w:rPr>
                <w:rFonts w:ascii="Arial" w:hAnsi="Arial" w:cs="Arial"/>
                <w:b w:val="0"/>
                <w:sz w:val="10"/>
                <w:szCs w:val="10"/>
              </w:rPr>
            </w:pPr>
          </w:p>
        </w:tc>
        <w:tc>
          <w:tcPr>
            <w:tcW w:w="7203" w:type="dxa"/>
            <w:tcBorders>
              <w:top w:val="single" w:sz="4" w:space="0" w:color="auto"/>
              <w:bottom w:val="single" w:sz="4" w:space="0" w:color="auto"/>
            </w:tcBorders>
            <w:vAlign w:val="center"/>
          </w:tcPr>
          <w:p w14:paraId="7A55D467" w14:textId="77777777" w:rsidR="000873FB" w:rsidRPr="000873FB" w:rsidRDefault="000873FB" w:rsidP="00A92AF7">
            <w:pPr>
              <w:pStyle w:val="BodyText"/>
              <w:shd w:val="clear" w:color="auto" w:fill="FFFFFF"/>
              <w:ind w:right="-250"/>
              <w:jc w:val="left"/>
              <w:rPr>
                <w:rFonts w:ascii="Arial" w:hAnsi="Arial" w:cs="Arial"/>
                <w:sz w:val="10"/>
                <w:szCs w:val="10"/>
              </w:rPr>
            </w:pPr>
          </w:p>
        </w:tc>
      </w:tr>
      <w:tr w:rsidR="000873FB" w:rsidRPr="000873FB" w14:paraId="3D69F879" w14:textId="77777777" w:rsidTr="00A92AF7">
        <w:trPr>
          <w:gridAfter w:val="2"/>
          <w:wAfter w:w="14068" w:type="dxa"/>
        </w:trPr>
        <w:tc>
          <w:tcPr>
            <w:tcW w:w="3678" w:type="dxa"/>
            <w:tcBorders>
              <w:right w:val="single" w:sz="4" w:space="0" w:color="auto"/>
            </w:tcBorders>
            <w:vAlign w:val="center"/>
          </w:tcPr>
          <w:p w14:paraId="43CC0D3B"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 xml:space="preserve">Please </w:t>
            </w:r>
            <w:proofErr w:type="gramStart"/>
            <w:r w:rsidRPr="000873FB">
              <w:rPr>
                <w:rFonts w:ascii="Arial" w:hAnsi="Arial" w:cs="Arial"/>
              </w:rPr>
              <w:t>give an explanation for</w:t>
            </w:r>
            <w:proofErr w:type="gramEnd"/>
            <w:r w:rsidRPr="000873FB">
              <w:rPr>
                <w:rFonts w:ascii="Arial" w:hAnsi="Arial" w:cs="Arial"/>
              </w:rPr>
              <w:t xml:space="preserve"> your response regarding clinical urgency:</w:t>
            </w:r>
          </w:p>
        </w:tc>
        <w:tc>
          <w:tcPr>
            <w:tcW w:w="7203" w:type="dxa"/>
            <w:tcBorders>
              <w:top w:val="single" w:sz="4" w:space="0" w:color="auto"/>
              <w:left w:val="single" w:sz="4" w:space="0" w:color="auto"/>
              <w:bottom w:val="single" w:sz="4" w:space="0" w:color="auto"/>
              <w:right w:val="single" w:sz="4" w:space="0" w:color="auto"/>
            </w:tcBorders>
            <w:vAlign w:val="center"/>
          </w:tcPr>
          <w:p w14:paraId="06246601" w14:textId="77777777" w:rsidR="000873FB" w:rsidRPr="000873FB" w:rsidRDefault="000873FB" w:rsidP="00A92AF7">
            <w:pPr>
              <w:pStyle w:val="BodyText"/>
              <w:shd w:val="clear" w:color="auto" w:fill="FFFFFF"/>
              <w:ind w:right="-250"/>
              <w:jc w:val="left"/>
              <w:rPr>
                <w:rFonts w:ascii="Arial" w:hAnsi="Arial" w:cs="Arial"/>
              </w:rPr>
            </w:pPr>
            <w:r w:rsidRPr="000873FB">
              <w:rPr>
                <w:rFonts w:ascii="Arial" w:hAnsi="Arial" w:cs="Arial"/>
              </w:rPr>
              <w:fldChar w:fldCharType="begin">
                <w:ffData>
                  <w:name w:val="Text24"/>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r w:rsidR="000873FB" w:rsidRPr="000873FB" w14:paraId="4CC147D0" w14:textId="77777777" w:rsidTr="00A92AF7">
        <w:trPr>
          <w:gridAfter w:val="2"/>
          <w:wAfter w:w="14068" w:type="dxa"/>
        </w:trPr>
        <w:tc>
          <w:tcPr>
            <w:tcW w:w="3678" w:type="dxa"/>
            <w:vAlign w:val="center"/>
          </w:tcPr>
          <w:p w14:paraId="256E1812" w14:textId="77777777" w:rsidR="000873FB" w:rsidRPr="000873FB" w:rsidRDefault="000873FB" w:rsidP="00A92AF7">
            <w:pPr>
              <w:pStyle w:val="BodyText"/>
              <w:shd w:val="clear" w:color="auto" w:fill="FFFFFF"/>
              <w:jc w:val="left"/>
              <w:rPr>
                <w:rFonts w:ascii="Arial" w:hAnsi="Arial" w:cs="Arial"/>
                <w:b w:val="0"/>
                <w:sz w:val="10"/>
                <w:szCs w:val="10"/>
              </w:rPr>
            </w:pPr>
          </w:p>
        </w:tc>
        <w:tc>
          <w:tcPr>
            <w:tcW w:w="7203" w:type="dxa"/>
            <w:tcBorders>
              <w:top w:val="single" w:sz="4" w:space="0" w:color="auto"/>
              <w:bottom w:val="single" w:sz="4" w:space="0" w:color="auto"/>
            </w:tcBorders>
            <w:vAlign w:val="center"/>
          </w:tcPr>
          <w:p w14:paraId="0B9E236A" w14:textId="77777777" w:rsidR="000873FB" w:rsidRPr="000873FB" w:rsidRDefault="000873FB" w:rsidP="00A92AF7">
            <w:pPr>
              <w:pStyle w:val="BodyText"/>
              <w:shd w:val="clear" w:color="auto" w:fill="FFFFFF"/>
              <w:ind w:right="-250"/>
              <w:jc w:val="left"/>
              <w:rPr>
                <w:rFonts w:ascii="Arial" w:hAnsi="Arial" w:cs="Arial"/>
                <w:b w:val="0"/>
                <w:sz w:val="10"/>
                <w:szCs w:val="10"/>
              </w:rPr>
            </w:pPr>
          </w:p>
        </w:tc>
      </w:tr>
      <w:tr w:rsidR="000873FB" w:rsidRPr="000873FB" w14:paraId="78931547" w14:textId="77777777" w:rsidTr="00A92AF7">
        <w:trPr>
          <w:gridAfter w:val="2"/>
          <w:wAfter w:w="14068" w:type="dxa"/>
        </w:trPr>
        <w:tc>
          <w:tcPr>
            <w:tcW w:w="3678" w:type="dxa"/>
            <w:vAlign w:val="center"/>
          </w:tcPr>
          <w:p w14:paraId="7117B818" w14:textId="77777777" w:rsidR="000873FB" w:rsidRPr="000873FB" w:rsidRDefault="000873FB" w:rsidP="00A92AF7">
            <w:pPr>
              <w:pStyle w:val="BodyText"/>
              <w:shd w:val="clear" w:color="auto" w:fill="FFFFFF"/>
              <w:jc w:val="left"/>
              <w:rPr>
                <w:rFonts w:ascii="Arial" w:hAnsi="Arial" w:cs="Arial"/>
                <w:b w:val="0"/>
                <w:sz w:val="10"/>
                <w:szCs w:val="10"/>
              </w:rPr>
            </w:pPr>
          </w:p>
        </w:tc>
        <w:tc>
          <w:tcPr>
            <w:tcW w:w="7203" w:type="dxa"/>
            <w:tcBorders>
              <w:top w:val="single" w:sz="4" w:space="0" w:color="auto"/>
              <w:bottom w:val="single" w:sz="4" w:space="0" w:color="auto"/>
            </w:tcBorders>
            <w:vAlign w:val="center"/>
          </w:tcPr>
          <w:p w14:paraId="35FE51C0" w14:textId="77777777" w:rsidR="000873FB" w:rsidRPr="000873FB" w:rsidRDefault="000873FB" w:rsidP="00A92AF7">
            <w:pPr>
              <w:pStyle w:val="BodyText"/>
              <w:shd w:val="clear" w:color="auto" w:fill="FFFFFF"/>
              <w:ind w:right="-250"/>
              <w:jc w:val="left"/>
              <w:rPr>
                <w:rFonts w:ascii="Arial" w:hAnsi="Arial" w:cs="Arial"/>
                <w:b w:val="0"/>
                <w:sz w:val="10"/>
                <w:szCs w:val="10"/>
              </w:rPr>
            </w:pPr>
          </w:p>
        </w:tc>
      </w:tr>
      <w:tr w:rsidR="000873FB" w:rsidRPr="000873FB" w14:paraId="0443800D" w14:textId="77777777" w:rsidTr="000873FB">
        <w:trPr>
          <w:gridAfter w:val="2"/>
          <w:wAfter w:w="14068" w:type="dxa"/>
          <w:cantSplit/>
        </w:trPr>
        <w:tc>
          <w:tcPr>
            <w:tcW w:w="3678" w:type="dxa"/>
            <w:tcBorders>
              <w:right w:val="single" w:sz="4" w:space="0" w:color="auto"/>
            </w:tcBorders>
            <w:vAlign w:val="center"/>
          </w:tcPr>
          <w:p w14:paraId="2DECDA25"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How does this request relate to the SMC status of this medicine:</w:t>
            </w:r>
          </w:p>
          <w:p w14:paraId="72798046" w14:textId="77777777" w:rsidR="000873FB" w:rsidRPr="000873FB" w:rsidRDefault="000873FB" w:rsidP="00A92AF7">
            <w:pPr>
              <w:pStyle w:val="BodyText"/>
              <w:shd w:val="clear" w:color="auto" w:fill="FFFFFF"/>
              <w:rPr>
                <w:rFonts w:ascii="Arial" w:hAnsi="Arial" w:cs="Arial"/>
              </w:rPr>
            </w:pPr>
            <w:r w:rsidRPr="000873FB">
              <w:rPr>
                <w:rFonts w:ascii="Arial" w:hAnsi="Arial" w:cs="Arial"/>
                <w:i/>
                <w:sz w:val="20"/>
              </w:rPr>
              <w:t>(Has the medicine not been recommended by SMC or is it awaiting/undergoing evaluation by the SMC, or is the intention to use the medicine outside of the restrictions on use imposed by SMC advice? Please select from the drop-down list)</w:t>
            </w:r>
          </w:p>
        </w:tc>
        <w:tc>
          <w:tcPr>
            <w:tcW w:w="7203" w:type="dxa"/>
            <w:tcBorders>
              <w:top w:val="single" w:sz="4" w:space="0" w:color="auto"/>
              <w:left w:val="single" w:sz="4" w:space="0" w:color="auto"/>
              <w:bottom w:val="single" w:sz="4" w:space="0" w:color="auto"/>
              <w:right w:val="single" w:sz="4" w:space="0" w:color="auto"/>
            </w:tcBorders>
            <w:vAlign w:val="center"/>
          </w:tcPr>
          <w:p w14:paraId="3A3AFE88" w14:textId="77777777" w:rsidR="000873FB" w:rsidRPr="000873FB" w:rsidRDefault="000873FB" w:rsidP="00A92AF7">
            <w:pPr>
              <w:pStyle w:val="BodyText"/>
              <w:shd w:val="clear" w:color="auto" w:fill="FFFFFF"/>
              <w:ind w:right="-250"/>
              <w:jc w:val="left"/>
              <w:rPr>
                <w:rFonts w:ascii="Arial" w:hAnsi="Arial" w:cs="Arial"/>
                <w:i/>
                <w:sz w:val="20"/>
              </w:rPr>
            </w:pPr>
            <w:r w:rsidRPr="000873FB">
              <w:rPr>
                <w:rFonts w:ascii="Arial" w:hAnsi="Arial" w:cs="Arial"/>
              </w:rPr>
              <w:fldChar w:fldCharType="begin">
                <w:ffData>
                  <w:name w:val=""/>
                  <w:enabled/>
                  <w:calcOnExit w:val="0"/>
                  <w:ddList>
                    <w:listEntry w:val="Medicine not recommended for use by SMC"/>
                    <w:listEntry w:val="Medicine awaiting evaluation by SMC"/>
                    <w:listEntry w:val="Medicine being used outside of SMC restrictions"/>
                    <w:listEntry w:val="Other"/>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r w:rsidRPr="000873FB">
              <w:rPr>
                <w:rFonts w:ascii="Arial" w:hAnsi="Arial" w:cs="Arial"/>
                <w:i/>
                <w:sz w:val="20"/>
              </w:rPr>
              <w:t xml:space="preserve"> </w:t>
            </w:r>
          </w:p>
        </w:tc>
      </w:tr>
      <w:tr w:rsidR="000873FB" w:rsidRPr="000873FB" w14:paraId="3432B1E7" w14:textId="77777777" w:rsidTr="00A92AF7">
        <w:tc>
          <w:tcPr>
            <w:tcW w:w="3678" w:type="dxa"/>
            <w:vAlign w:val="center"/>
          </w:tcPr>
          <w:p w14:paraId="2C9421A1" w14:textId="77777777" w:rsidR="000873FB" w:rsidRPr="000873FB" w:rsidRDefault="000873FB" w:rsidP="00A92AF7">
            <w:pPr>
              <w:pStyle w:val="BodyText"/>
              <w:shd w:val="clear" w:color="auto" w:fill="FFFFFF"/>
              <w:jc w:val="left"/>
              <w:rPr>
                <w:rFonts w:ascii="Arial" w:hAnsi="Arial" w:cs="Arial"/>
                <w:b w:val="0"/>
                <w:sz w:val="10"/>
                <w:szCs w:val="10"/>
              </w:rPr>
            </w:pPr>
          </w:p>
        </w:tc>
        <w:tc>
          <w:tcPr>
            <w:tcW w:w="7203" w:type="dxa"/>
            <w:tcBorders>
              <w:top w:val="single" w:sz="4" w:space="0" w:color="auto"/>
              <w:bottom w:val="single" w:sz="4" w:space="0" w:color="auto"/>
            </w:tcBorders>
            <w:vAlign w:val="center"/>
          </w:tcPr>
          <w:p w14:paraId="49DAEC16" w14:textId="77777777" w:rsidR="000873FB" w:rsidRPr="000873FB" w:rsidRDefault="000873FB" w:rsidP="00A92AF7">
            <w:pPr>
              <w:pStyle w:val="BodyText"/>
              <w:shd w:val="clear" w:color="auto" w:fill="FFFFFF"/>
              <w:ind w:right="-250"/>
              <w:jc w:val="left"/>
              <w:rPr>
                <w:rFonts w:ascii="Arial" w:hAnsi="Arial" w:cs="Arial"/>
                <w:b w:val="0"/>
                <w:sz w:val="10"/>
                <w:szCs w:val="10"/>
              </w:rPr>
            </w:pPr>
          </w:p>
        </w:tc>
        <w:tc>
          <w:tcPr>
            <w:tcW w:w="7035" w:type="dxa"/>
            <w:tcBorders>
              <w:left w:val="nil"/>
            </w:tcBorders>
            <w:vAlign w:val="center"/>
          </w:tcPr>
          <w:p w14:paraId="6E9FF695" w14:textId="77777777" w:rsidR="000873FB" w:rsidRPr="000873FB" w:rsidRDefault="000873FB" w:rsidP="00A92AF7">
            <w:pPr>
              <w:rPr>
                <w:rFonts w:ascii="Arial" w:hAnsi="Arial" w:cs="Arial"/>
              </w:rPr>
            </w:pPr>
          </w:p>
        </w:tc>
        <w:tc>
          <w:tcPr>
            <w:tcW w:w="7392" w:type="dxa"/>
            <w:vAlign w:val="center"/>
          </w:tcPr>
          <w:p w14:paraId="09C3B63B" w14:textId="77777777" w:rsidR="000873FB" w:rsidRPr="000873FB" w:rsidRDefault="000873FB" w:rsidP="00A92AF7">
            <w:pPr>
              <w:pStyle w:val="BodyText"/>
              <w:shd w:val="clear" w:color="auto" w:fill="FFFFFF"/>
              <w:jc w:val="left"/>
              <w:rPr>
                <w:rFonts w:ascii="Arial" w:hAnsi="Arial" w:cs="Arial"/>
              </w:rPr>
            </w:pPr>
          </w:p>
        </w:tc>
      </w:tr>
      <w:tr w:rsidR="000873FB" w:rsidRPr="000873FB" w14:paraId="5BF84EB3" w14:textId="77777777" w:rsidTr="00A92AF7">
        <w:tc>
          <w:tcPr>
            <w:tcW w:w="3678" w:type="dxa"/>
            <w:vAlign w:val="center"/>
          </w:tcPr>
          <w:p w14:paraId="17DFB4CD" w14:textId="77777777" w:rsidR="000873FB" w:rsidRPr="000873FB" w:rsidRDefault="000873FB" w:rsidP="00A92AF7">
            <w:pPr>
              <w:pStyle w:val="BodyText"/>
              <w:shd w:val="clear" w:color="auto" w:fill="FFFFFF"/>
              <w:jc w:val="left"/>
              <w:rPr>
                <w:rFonts w:ascii="Arial" w:hAnsi="Arial" w:cs="Arial"/>
                <w:b w:val="0"/>
                <w:sz w:val="10"/>
                <w:szCs w:val="10"/>
              </w:rPr>
            </w:pPr>
            <w:r w:rsidRPr="000873FB">
              <w:rPr>
                <w:rFonts w:ascii="Arial" w:hAnsi="Arial" w:cs="Arial"/>
              </w:rPr>
              <w:t xml:space="preserve">Under which process(es) was medicine considered by SMC: </w:t>
            </w:r>
            <w:r w:rsidRPr="000873FB">
              <w:rPr>
                <w:rFonts w:ascii="Arial" w:hAnsi="Arial" w:cs="Arial"/>
                <w:i/>
                <w:sz w:val="20"/>
              </w:rPr>
              <w:t>(This is the status of the medicine according to the SMC classification. Tick all options which apply)</w:t>
            </w:r>
            <w:r w:rsidRPr="000873FB">
              <w:rPr>
                <w:rFonts w:ascii="Arial" w:hAnsi="Arial" w:cs="Arial"/>
                <w:sz w:val="10"/>
                <w:szCs w:val="10"/>
              </w:rPr>
              <w:t xml:space="preserve"> </w:t>
            </w:r>
          </w:p>
        </w:tc>
        <w:tc>
          <w:tcPr>
            <w:tcW w:w="7203" w:type="dxa"/>
            <w:tcBorders>
              <w:top w:val="single" w:sz="4" w:space="0" w:color="auto"/>
              <w:left w:val="single" w:sz="4" w:space="0" w:color="auto"/>
              <w:bottom w:val="single" w:sz="4" w:space="0" w:color="auto"/>
              <w:right w:val="single" w:sz="4" w:space="0" w:color="auto"/>
            </w:tcBorders>
            <w:vAlign w:val="center"/>
          </w:tcPr>
          <w:p w14:paraId="7C27D3B1" w14:textId="77777777" w:rsidR="000873FB" w:rsidRPr="000873FB" w:rsidRDefault="000873FB" w:rsidP="00A92AF7">
            <w:pPr>
              <w:pStyle w:val="BodyText"/>
              <w:shd w:val="clear" w:color="auto" w:fill="FFFFFF"/>
              <w:ind w:right="-250"/>
              <w:jc w:val="left"/>
              <w:rPr>
                <w:rFonts w:ascii="Arial" w:hAnsi="Arial" w:cs="Arial"/>
              </w:rPr>
            </w:pPr>
            <w:r w:rsidRPr="000873FB">
              <w:rPr>
                <w:rFonts w:ascii="Arial" w:hAnsi="Arial" w:cs="Arial"/>
                <w:b w:val="0"/>
              </w:rPr>
              <w:fldChar w:fldCharType="begin">
                <w:ffData>
                  <w:name w:val="Check15"/>
                  <w:enabled/>
                  <w:calcOnExit w:val="0"/>
                  <w:checkBox>
                    <w:sizeAuto/>
                    <w:default w:val="0"/>
                  </w:checkBox>
                </w:ffData>
              </w:fldChar>
            </w:r>
            <w:r w:rsidRPr="000873FB">
              <w:rPr>
                <w:rFonts w:ascii="Arial" w:hAnsi="Arial" w:cs="Arial"/>
              </w:rPr>
              <w:instrText xml:space="preserve"> FORMCHECKBOX </w:instrText>
            </w:r>
            <w:r w:rsidRPr="000873FB">
              <w:rPr>
                <w:rFonts w:ascii="Arial" w:hAnsi="Arial" w:cs="Arial"/>
                <w:b w:val="0"/>
              </w:rPr>
            </w:r>
            <w:r w:rsidRPr="000873FB">
              <w:rPr>
                <w:rFonts w:ascii="Arial" w:hAnsi="Arial" w:cs="Arial"/>
                <w:b w:val="0"/>
              </w:rPr>
              <w:fldChar w:fldCharType="separate"/>
            </w:r>
            <w:r w:rsidRPr="000873FB">
              <w:rPr>
                <w:rFonts w:ascii="Arial" w:hAnsi="Arial" w:cs="Arial"/>
                <w:b w:val="0"/>
              </w:rPr>
              <w:fldChar w:fldCharType="end"/>
            </w:r>
            <w:r w:rsidRPr="000873FB">
              <w:rPr>
                <w:rFonts w:ascii="Arial" w:hAnsi="Arial" w:cs="Arial"/>
              </w:rPr>
              <w:t xml:space="preserve"> Orphan</w:t>
            </w:r>
          </w:p>
          <w:p w14:paraId="1EF1287C" w14:textId="77777777" w:rsidR="000873FB" w:rsidRPr="000873FB" w:rsidRDefault="000873FB" w:rsidP="00A92AF7">
            <w:pPr>
              <w:ind w:right="-250"/>
              <w:rPr>
                <w:rFonts w:ascii="Arial" w:hAnsi="Arial" w:cs="Arial"/>
              </w:rPr>
            </w:pPr>
            <w:r w:rsidRPr="000873FB">
              <w:rPr>
                <w:rFonts w:ascii="Arial" w:hAnsi="Arial" w:cs="Arial"/>
                <w:b/>
              </w:rPr>
              <w:fldChar w:fldCharType="begin">
                <w:ffData>
                  <w:name w:val="Check15"/>
                  <w:enabled/>
                  <w:calcOnExit w:val="0"/>
                  <w:checkBox>
                    <w:sizeAuto/>
                    <w:default w:val="0"/>
                  </w:checkBox>
                </w:ffData>
              </w:fldChar>
            </w:r>
            <w:r w:rsidRPr="000873FB">
              <w:rPr>
                <w:rFonts w:ascii="Arial" w:hAnsi="Arial" w:cs="Arial"/>
                <w:b/>
              </w:rPr>
              <w:instrText xml:space="preserve"> FORMCHECKBOX </w:instrText>
            </w:r>
            <w:r w:rsidRPr="000873FB">
              <w:rPr>
                <w:rFonts w:ascii="Arial" w:hAnsi="Arial" w:cs="Arial"/>
                <w:b/>
              </w:rPr>
            </w:r>
            <w:r w:rsidRPr="000873FB">
              <w:rPr>
                <w:rFonts w:ascii="Arial" w:hAnsi="Arial" w:cs="Arial"/>
                <w:b/>
              </w:rPr>
              <w:fldChar w:fldCharType="separate"/>
            </w:r>
            <w:r w:rsidRPr="000873FB">
              <w:rPr>
                <w:rFonts w:ascii="Arial" w:hAnsi="Arial" w:cs="Arial"/>
                <w:b/>
              </w:rPr>
              <w:fldChar w:fldCharType="end"/>
            </w:r>
            <w:r w:rsidRPr="000873FB">
              <w:rPr>
                <w:rFonts w:ascii="Arial" w:hAnsi="Arial" w:cs="Arial"/>
                <w:b/>
              </w:rPr>
              <w:t xml:space="preserve"> </w:t>
            </w:r>
            <w:r w:rsidRPr="000873FB">
              <w:rPr>
                <w:rFonts w:ascii="Arial" w:hAnsi="Arial" w:cs="Arial"/>
              </w:rPr>
              <w:t>End-of-life</w:t>
            </w:r>
          </w:p>
          <w:p w14:paraId="24AAE834" w14:textId="77777777" w:rsidR="000873FB" w:rsidRPr="000873FB" w:rsidRDefault="000873FB" w:rsidP="00A92AF7">
            <w:pPr>
              <w:ind w:right="-250"/>
              <w:rPr>
                <w:rFonts w:ascii="Arial" w:hAnsi="Arial" w:cs="Arial"/>
                <w:lang w:eastAsia="en-US"/>
              </w:rPr>
            </w:pPr>
            <w:r w:rsidRPr="000873FB">
              <w:rPr>
                <w:rFonts w:ascii="Arial" w:hAnsi="Arial" w:cs="Arial"/>
                <w:b/>
              </w:rPr>
              <w:fldChar w:fldCharType="begin">
                <w:ffData>
                  <w:name w:val="Check15"/>
                  <w:enabled/>
                  <w:calcOnExit w:val="0"/>
                  <w:checkBox>
                    <w:sizeAuto/>
                    <w:default w:val="0"/>
                  </w:checkBox>
                </w:ffData>
              </w:fldChar>
            </w:r>
            <w:r w:rsidRPr="000873FB">
              <w:rPr>
                <w:rFonts w:ascii="Arial" w:hAnsi="Arial" w:cs="Arial"/>
                <w:b/>
              </w:rPr>
              <w:instrText xml:space="preserve"> FORMCHECKBOX </w:instrText>
            </w:r>
            <w:r w:rsidRPr="000873FB">
              <w:rPr>
                <w:rFonts w:ascii="Arial" w:hAnsi="Arial" w:cs="Arial"/>
                <w:b/>
              </w:rPr>
            </w:r>
            <w:r w:rsidRPr="000873FB">
              <w:rPr>
                <w:rFonts w:ascii="Arial" w:hAnsi="Arial" w:cs="Arial"/>
                <w:b/>
              </w:rPr>
              <w:fldChar w:fldCharType="separate"/>
            </w:r>
            <w:r w:rsidRPr="000873FB">
              <w:rPr>
                <w:rFonts w:ascii="Arial" w:hAnsi="Arial" w:cs="Arial"/>
                <w:b/>
              </w:rPr>
              <w:fldChar w:fldCharType="end"/>
            </w:r>
            <w:r w:rsidRPr="000873FB">
              <w:rPr>
                <w:rFonts w:ascii="Arial" w:hAnsi="Arial" w:cs="Arial"/>
                <w:b/>
              </w:rPr>
              <w:t xml:space="preserve"> </w:t>
            </w:r>
            <w:r w:rsidRPr="000873FB">
              <w:rPr>
                <w:rFonts w:ascii="Arial" w:hAnsi="Arial" w:cs="Arial"/>
              </w:rPr>
              <w:t>None</w:t>
            </w:r>
          </w:p>
        </w:tc>
        <w:tc>
          <w:tcPr>
            <w:tcW w:w="7035" w:type="dxa"/>
            <w:vAlign w:val="center"/>
          </w:tcPr>
          <w:p w14:paraId="4B9ACD7C" w14:textId="77777777" w:rsidR="000873FB" w:rsidRPr="000873FB" w:rsidRDefault="000873FB" w:rsidP="00A92AF7">
            <w:pPr>
              <w:rPr>
                <w:rFonts w:ascii="Arial" w:hAnsi="Arial" w:cs="Arial"/>
              </w:rPr>
            </w:pPr>
          </w:p>
        </w:tc>
        <w:tc>
          <w:tcPr>
            <w:tcW w:w="7392" w:type="dxa"/>
            <w:vAlign w:val="center"/>
          </w:tcPr>
          <w:p w14:paraId="0CC9E98A" w14:textId="77777777" w:rsidR="000873FB" w:rsidRPr="000873FB" w:rsidRDefault="000873FB" w:rsidP="00A92AF7">
            <w:pPr>
              <w:pStyle w:val="BodyText"/>
              <w:shd w:val="clear" w:color="auto" w:fill="FFFFFF"/>
              <w:jc w:val="left"/>
              <w:rPr>
                <w:rFonts w:ascii="Arial" w:hAnsi="Arial" w:cs="Arial"/>
                <w:i/>
                <w:sz w:val="20"/>
              </w:rPr>
            </w:pPr>
            <w:r w:rsidRPr="000873FB">
              <w:rPr>
                <w:rFonts w:ascii="Arial" w:hAnsi="Arial" w:cs="Arial"/>
              </w:rPr>
              <w:fldChar w:fldCharType="begin">
                <w:ffData>
                  <w:name w:val=""/>
                  <w:enabled/>
                  <w:calcOnExit w:val="0"/>
                  <w:ddList>
                    <w:listEntry w:val="Medicine not recommended for use by SMC"/>
                    <w:listEntry w:val="Medicine awaiting evaluation by SMC"/>
                    <w:listEntry w:val="Medicine being used outside of SMC restrictions"/>
                    <w:listEntry w:val="Other"/>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r w:rsidRPr="000873FB">
              <w:rPr>
                <w:rFonts w:ascii="Arial" w:hAnsi="Arial" w:cs="Arial"/>
                <w:i/>
                <w:sz w:val="20"/>
              </w:rPr>
              <w:t xml:space="preserve"> </w:t>
            </w:r>
          </w:p>
          <w:p w14:paraId="3910FE4B" w14:textId="77777777" w:rsidR="000873FB" w:rsidRPr="000873FB" w:rsidRDefault="000873FB" w:rsidP="00A92AF7">
            <w:pPr>
              <w:rPr>
                <w:rFonts w:ascii="Arial" w:hAnsi="Arial" w:cs="Arial"/>
              </w:rPr>
            </w:pPr>
            <w:r w:rsidRPr="000873FB">
              <w:rPr>
                <w:rFonts w:ascii="Arial" w:hAnsi="Arial" w:cs="Arial"/>
                <w:i/>
                <w:sz w:val="20"/>
              </w:rPr>
              <w:t>PACS TIER TWO is only intended for use to request licensed medicines, and the type of request will dictate which parts of this documentation are required to be completed.</w:t>
            </w:r>
          </w:p>
        </w:tc>
      </w:tr>
      <w:tr w:rsidR="000873FB" w:rsidRPr="000873FB" w14:paraId="68AAA0CF" w14:textId="77777777" w:rsidTr="00A92AF7">
        <w:trPr>
          <w:gridAfter w:val="2"/>
          <w:wAfter w:w="14068" w:type="dxa"/>
        </w:trPr>
        <w:tc>
          <w:tcPr>
            <w:tcW w:w="3678" w:type="dxa"/>
            <w:tcBorders>
              <w:right w:val="single" w:sz="4" w:space="0" w:color="auto"/>
            </w:tcBorders>
            <w:vAlign w:val="center"/>
          </w:tcPr>
          <w:p w14:paraId="5FEFFF7E"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 xml:space="preserve">The patient understands the process: </w:t>
            </w:r>
          </w:p>
          <w:p w14:paraId="15297625" w14:textId="713543AA" w:rsidR="000873FB" w:rsidRPr="000873FB" w:rsidRDefault="000873FB" w:rsidP="00A92AF7">
            <w:pPr>
              <w:pStyle w:val="BodyText"/>
              <w:shd w:val="clear" w:color="auto" w:fill="FFFFFF"/>
              <w:jc w:val="left"/>
              <w:rPr>
                <w:rFonts w:ascii="Arial" w:hAnsi="Arial" w:cs="Arial"/>
                <w:b w:val="0"/>
              </w:rPr>
            </w:pPr>
            <w:r w:rsidRPr="000873FB">
              <w:rPr>
                <w:rFonts w:ascii="Arial" w:hAnsi="Arial" w:cs="Arial"/>
                <w:i/>
                <w:sz w:val="20"/>
              </w:rPr>
              <w:t xml:space="preserve">(The clinician should explain the process to the patient (including the process for review) and ensure that the patient is content that the </w:t>
            </w:r>
            <w:r w:rsidR="00706C82" w:rsidRPr="000873FB">
              <w:rPr>
                <w:rFonts w:ascii="Arial" w:hAnsi="Arial" w:cs="Arial"/>
                <w:i/>
                <w:sz w:val="20"/>
              </w:rPr>
              <w:t>clinician</w:t>
            </w:r>
            <w:r w:rsidRPr="000873FB">
              <w:rPr>
                <w:rFonts w:ascii="Arial" w:hAnsi="Arial" w:cs="Arial"/>
                <w:i/>
                <w:sz w:val="20"/>
              </w:rPr>
              <w:t xml:space="preserve"> will represent </w:t>
            </w:r>
            <w:proofErr w:type="gramStart"/>
            <w:r w:rsidRPr="000873FB">
              <w:rPr>
                <w:rFonts w:ascii="Arial" w:hAnsi="Arial" w:cs="Arial"/>
                <w:i/>
                <w:sz w:val="20"/>
              </w:rPr>
              <w:t>all of</w:t>
            </w:r>
            <w:proofErr w:type="gramEnd"/>
            <w:r w:rsidRPr="000873FB">
              <w:rPr>
                <w:rFonts w:ascii="Arial" w:hAnsi="Arial" w:cs="Arial"/>
                <w:i/>
                <w:sz w:val="20"/>
              </w:rPr>
              <w:t xml:space="preserve"> their clinical interests. Tools to support this may include using the national patient leaflet etc.</w:t>
            </w:r>
          </w:p>
        </w:tc>
        <w:tc>
          <w:tcPr>
            <w:tcW w:w="7203" w:type="dxa"/>
            <w:tcBorders>
              <w:top w:val="single" w:sz="4" w:space="0" w:color="auto"/>
              <w:left w:val="single" w:sz="4" w:space="0" w:color="auto"/>
              <w:bottom w:val="single" w:sz="4" w:space="0" w:color="auto"/>
              <w:right w:val="single" w:sz="4" w:space="0" w:color="auto"/>
            </w:tcBorders>
            <w:vAlign w:val="center"/>
          </w:tcPr>
          <w:p w14:paraId="72A61619" w14:textId="77777777" w:rsidR="000873FB" w:rsidRPr="000873FB" w:rsidRDefault="000873FB" w:rsidP="00A92AF7">
            <w:pPr>
              <w:pStyle w:val="BodyText"/>
              <w:shd w:val="clear" w:color="auto" w:fill="FFFFFF"/>
              <w:ind w:right="-250"/>
              <w:jc w:val="left"/>
              <w:rPr>
                <w:rFonts w:ascii="Arial" w:hAnsi="Arial" w:cs="Arial"/>
                <w:i/>
                <w:sz w:val="20"/>
              </w:rPr>
            </w:pPr>
            <w:r w:rsidRPr="000873FB">
              <w:rPr>
                <w:rFonts w:ascii="Arial" w:hAnsi="Arial" w:cs="Arial"/>
                <w:b w:val="0"/>
              </w:rPr>
              <w:fldChar w:fldCharType="begin">
                <w:ffData>
                  <w:name w:val="Check15"/>
                  <w:enabled/>
                  <w:calcOnExit w:val="0"/>
                  <w:checkBox>
                    <w:sizeAuto/>
                    <w:default w:val="0"/>
                  </w:checkBox>
                </w:ffData>
              </w:fldChar>
            </w:r>
            <w:r w:rsidRPr="000873FB">
              <w:rPr>
                <w:rFonts w:ascii="Arial" w:hAnsi="Arial" w:cs="Arial"/>
              </w:rPr>
              <w:instrText xml:space="preserve"> FORMCHECKBOX </w:instrText>
            </w:r>
            <w:r w:rsidRPr="000873FB">
              <w:rPr>
                <w:rFonts w:ascii="Arial" w:hAnsi="Arial" w:cs="Arial"/>
                <w:b w:val="0"/>
              </w:rPr>
            </w:r>
            <w:r w:rsidRPr="000873FB">
              <w:rPr>
                <w:rFonts w:ascii="Arial" w:hAnsi="Arial" w:cs="Arial"/>
                <w:b w:val="0"/>
              </w:rPr>
              <w:fldChar w:fldCharType="separate"/>
            </w:r>
            <w:r w:rsidRPr="000873FB">
              <w:rPr>
                <w:rFonts w:ascii="Arial" w:hAnsi="Arial" w:cs="Arial"/>
                <w:b w:val="0"/>
              </w:rPr>
              <w:fldChar w:fldCharType="end"/>
            </w:r>
            <w:r w:rsidRPr="000873FB">
              <w:rPr>
                <w:rFonts w:ascii="Arial" w:hAnsi="Arial" w:cs="Arial"/>
              </w:rPr>
              <w:t xml:space="preserve"> Tick here to confirm</w:t>
            </w:r>
          </w:p>
        </w:tc>
      </w:tr>
      <w:tr w:rsidR="000873FB" w:rsidRPr="000873FB" w14:paraId="3D8E5304" w14:textId="77777777" w:rsidTr="00A92AF7">
        <w:trPr>
          <w:gridAfter w:val="2"/>
          <w:wAfter w:w="14068" w:type="dxa"/>
        </w:trPr>
        <w:tc>
          <w:tcPr>
            <w:tcW w:w="3678" w:type="dxa"/>
            <w:vAlign w:val="center"/>
          </w:tcPr>
          <w:p w14:paraId="74E81C68" w14:textId="77777777" w:rsidR="000873FB" w:rsidRPr="000873FB" w:rsidRDefault="000873FB" w:rsidP="00A92AF7">
            <w:pPr>
              <w:pStyle w:val="BodyText"/>
              <w:shd w:val="clear" w:color="auto" w:fill="FFFFFF"/>
              <w:jc w:val="left"/>
              <w:rPr>
                <w:rFonts w:ascii="Arial" w:hAnsi="Arial" w:cs="Arial"/>
                <w:b w:val="0"/>
              </w:rPr>
            </w:pPr>
          </w:p>
        </w:tc>
        <w:tc>
          <w:tcPr>
            <w:tcW w:w="7203" w:type="dxa"/>
            <w:tcBorders>
              <w:top w:val="single" w:sz="4" w:space="0" w:color="auto"/>
              <w:bottom w:val="single" w:sz="4" w:space="0" w:color="auto"/>
            </w:tcBorders>
            <w:vAlign w:val="center"/>
          </w:tcPr>
          <w:p w14:paraId="0796C19D" w14:textId="77777777" w:rsidR="000873FB" w:rsidRPr="000873FB" w:rsidRDefault="000873FB" w:rsidP="00A92AF7">
            <w:pPr>
              <w:pStyle w:val="BodyText"/>
              <w:shd w:val="clear" w:color="auto" w:fill="FFFFFF"/>
              <w:ind w:right="-250"/>
              <w:jc w:val="left"/>
              <w:rPr>
                <w:rFonts w:ascii="Arial" w:hAnsi="Arial" w:cs="Arial"/>
                <w:b w:val="0"/>
              </w:rPr>
            </w:pPr>
          </w:p>
        </w:tc>
      </w:tr>
      <w:tr w:rsidR="000873FB" w:rsidRPr="000873FB" w14:paraId="787240C3" w14:textId="77777777" w:rsidTr="00A92AF7">
        <w:trPr>
          <w:gridAfter w:val="2"/>
          <w:wAfter w:w="14068" w:type="dxa"/>
        </w:trPr>
        <w:tc>
          <w:tcPr>
            <w:tcW w:w="3678" w:type="dxa"/>
            <w:tcBorders>
              <w:right w:val="single" w:sz="4" w:space="0" w:color="auto"/>
            </w:tcBorders>
            <w:vAlign w:val="center"/>
          </w:tcPr>
          <w:p w14:paraId="18139606"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 xml:space="preserve">Multidisciplinary team support: </w:t>
            </w:r>
          </w:p>
          <w:p w14:paraId="426F284A" w14:textId="77777777" w:rsidR="000873FB" w:rsidRPr="000873FB" w:rsidRDefault="000873FB" w:rsidP="00A92AF7">
            <w:pPr>
              <w:pStyle w:val="BodyText"/>
              <w:shd w:val="clear" w:color="auto" w:fill="FFFFFF"/>
              <w:jc w:val="left"/>
              <w:rPr>
                <w:rFonts w:ascii="Arial" w:hAnsi="Arial" w:cs="Arial"/>
                <w:i/>
                <w:sz w:val="20"/>
              </w:rPr>
            </w:pPr>
            <w:r w:rsidRPr="000873FB">
              <w:rPr>
                <w:rFonts w:ascii="Arial" w:hAnsi="Arial" w:cs="Arial"/>
                <w:i/>
                <w:sz w:val="20"/>
              </w:rPr>
              <w:t xml:space="preserve">(If the patient is under the care of the </w:t>
            </w:r>
          </w:p>
          <w:p w14:paraId="3D697CFE" w14:textId="77777777" w:rsidR="000873FB" w:rsidRPr="000873FB" w:rsidRDefault="000873FB" w:rsidP="00A92AF7">
            <w:pPr>
              <w:pStyle w:val="BodyText"/>
              <w:shd w:val="clear" w:color="auto" w:fill="FFFFFF"/>
              <w:jc w:val="left"/>
              <w:rPr>
                <w:rFonts w:ascii="Arial" w:hAnsi="Arial" w:cs="Arial"/>
                <w:i/>
                <w:sz w:val="20"/>
              </w:rPr>
            </w:pPr>
            <w:r w:rsidRPr="000873FB">
              <w:rPr>
                <w:rFonts w:ascii="Arial" w:hAnsi="Arial" w:cs="Arial"/>
                <w:i/>
                <w:sz w:val="20"/>
              </w:rPr>
              <w:t xml:space="preserve">multidisciplinary team the clinician has </w:t>
            </w:r>
          </w:p>
          <w:p w14:paraId="12ECFB83" w14:textId="77777777" w:rsidR="000873FB" w:rsidRPr="000873FB" w:rsidRDefault="000873FB" w:rsidP="00A92AF7">
            <w:pPr>
              <w:pStyle w:val="BodyText"/>
              <w:shd w:val="clear" w:color="auto" w:fill="FFFFFF"/>
              <w:jc w:val="left"/>
              <w:rPr>
                <w:rFonts w:ascii="Arial" w:hAnsi="Arial" w:cs="Arial"/>
                <w:i/>
                <w:sz w:val="20"/>
              </w:rPr>
            </w:pPr>
            <w:r w:rsidRPr="000873FB">
              <w:rPr>
                <w:rFonts w:ascii="Arial" w:hAnsi="Arial" w:cs="Arial"/>
                <w:i/>
                <w:sz w:val="20"/>
              </w:rPr>
              <w:t xml:space="preserve">discussed the request and gained </w:t>
            </w:r>
            <w:proofErr w:type="gramStart"/>
            <w:r w:rsidRPr="000873FB">
              <w:rPr>
                <w:rFonts w:ascii="Arial" w:hAnsi="Arial" w:cs="Arial"/>
                <w:i/>
                <w:sz w:val="20"/>
              </w:rPr>
              <w:t>their</w:t>
            </w:r>
            <w:proofErr w:type="gramEnd"/>
          </w:p>
          <w:p w14:paraId="28797EE6"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i/>
                <w:sz w:val="20"/>
              </w:rPr>
              <w:t>agreement and support).</w:t>
            </w:r>
          </w:p>
        </w:tc>
        <w:tc>
          <w:tcPr>
            <w:tcW w:w="7203" w:type="dxa"/>
            <w:tcBorders>
              <w:top w:val="single" w:sz="4" w:space="0" w:color="auto"/>
              <w:left w:val="single" w:sz="4" w:space="0" w:color="auto"/>
              <w:bottom w:val="single" w:sz="4" w:space="0" w:color="auto"/>
              <w:right w:val="single" w:sz="4" w:space="0" w:color="auto"/>
            </w:tcBorders>
            <w:vAlign w:val="center"/>
          </w:tcPr>
          <w:p w14:paraId="5805FAC5" w14:textId="77777777" w:rsidR="000873FB" w:rsidRPr="000873FB" w:rsidRDefault="000873FB" w:rsidP="00A92AF7">
            <w:pPr>
              <w:pStyle w:val="BodyText"/>
              <w:shd w:val="clear" w:color="auto" w:fill="FFFFFF"/>
              <w:ind w:right="-250"/>
              <w:jc w:val="left"/>
              <w:rPr>
                <w:rFonts w:ascii="Arial" w:hAnsi="Arial" w:cs="Arial"/>
                <w:b w:val="0"/>
              </w:rPr>
            </w:pPr>
            <w:r w:rsidRPr="000873FB">
              <w:rPr>
                <w:rFonts w:ascii="Arial" w:hAnsi="Arial" w:cs="Arial"/>
                <w:b w:val="0"/>
              </w:rPr>
              <w:fldChar w:fldCharType="begin">
                <w:ffData>
                  <w:name w:val="Check15"/>
                  <w:enabled/>
                  <w:calcOnExit w:val="0"/>
                  <w:checkBox>
                    <w:sizeAuto/>
                    <w:default w:val="0"/>
                  </w:checkBox>
                </w:ffData>
              </w:fldChar>
            </w:r>
            <w:r w:rsidRPr="000873FB">
              <w:rPr>
                <w:rFonts w:ascii="Arial" w:hAnsi="Arial" w:cs="Arial"/>
              </w:rPr>
              <w:instrText xml:space="preserve"> FORMCHECKBOX </w:instrText>
            </w:r>
            <w:r w:rsidRPr="000873FB">
              <w:rPr>
                <w:rFonts w:ascii="Arial" w:hAnsi="Arial" w:cs="Arial"/>
                <w:b w:val="0"/>
              </w:rPr>
            </w:r>
            <w:r w:rsidRPr="000873FB">
              <w:rPr>
                <w:rFonts w:ascii="Arial" w:hAnsi="Arial" w:cs="Arial"/>
                <w:b w:val="0"/>
              </w:rPr>
              <w:fldChar w:fldCharType="separate"/>
            </w:r>
            <w:r w:rsidRPr="000873FB">
              <w:rPr>
                <w:rFonts w:ascii="Arial" w:hAnsi="Arial" w:cs="Arial"/>
                <w:b w:val="0"/>
              </w:rPr>
              <w:fldChar w:fldCharType="end"/>
            </w:r>
            <w:r w:rsidRPr="000873FB">
              <w:rPr>
                <w:rFonts w:ascii="Arial" w:hAnsi="Arial" w:cs="Arial"/>
              </w:rPr>
              <w:t xml:space="preserve"> Tick here to confirm</w:t>
            </w:r>
          </w:p>
        </w:tc>
      </w:tr>
    </w:tbl>
    <w:p w14:paraId="522B79F1" w14:textId="77777777" w:rsidR="000873FB" w:rsidRPr="000873FB" w:rsidRDefault="000873FB" w:rsidP="000873FB">
      <w:pPr>
        <w:pStyle w:val="BodyText"/>
        <w:rPr>
          <w:rFonts w:ascii="Arial" w:hAnsi="Arial" w:cs="Arial"/>
          <w:b w:val="0"/>
          <w:sz w:val="10"/>
          <w:szCs w:val="10"/>
        </w:rPr>
      </w:pPr>
    </w:p>
    <w:p w14:paraId="68F1EB30" w14:textId="77777777" w:rsidR="000873FB" w:rsidRPr="000873FB" w:rsidRDefault="000873FB" w:rsidP="000873FB">
      <w:pPr>
        <w:pStyle w:val="BodyText"/>
        <w:rPr>
          <w:rFonts w:ascii="Arial" w:hAnsi="Arial" w:cs="Arial"/>
          <w:sz w:val="10"/>
          <w:szCs w:val="10"/>
        </w:rPr>
      </w:pPr>
    </w:p>
    <w:p w14:paraId="23D88C12" w14:textId="5EFD2F76" w:rsidR="000873FB" w:rsidRPr="000873FB" w:rsidRDefault="000873FB" w:rsidP="000873FB">
      <w:pPr>
        <w:pStyle w:val="BodyText"/>
        <w:rPr>
          <w:rFonts w:ascii="Arial" w:hAnsi="Arial" w:cs="Arial"/>
          <w:sz w:val="20"/>
        </w:rPr>
      </w:pPr>
      <w:r w:rsidRPr="000873FB">
        <w:rPr>
          <w:rFonts w:ascii="Arial" w:hAnsi="Arial" w:cs="Arial"/>
          <w:sz w:val="20"/>
        </w:rPr>
        <w:t>In accordance with the Code of Conduct of NHS Greater Glasgow and Clyde</w:t>
      </w:r>
      <w:r w:rsidRPr="000873FB">
        <w:rPr>
          <w:rFonts w:ascii="Arial" w:hAnsi="Arial" w:cs="Arial"/>
          <w:i/>
          <w:sz w:val="20"/>
        </w:rPr>
        <w:t xml:space="preserve"> </w:t>
      </w:r>
      <w:r w:rsidRPr="000873FB">
        <w:rPr>
          <w:rFonts w:ascii="Arial" w:hAnsi="Arial" w:cs="Arial"/>
          <w:sz w:val="20"/>
        </w:rPr>
        <w:t xml:space="preserve">you are required to declare </w:t>
      </w:r>
      <w:r w:rsidRPr="000873FB">
        <w:rPr>
          <w:rFonts w:ascii="Arial" w:hAnsi="Arial" w:cs="Arial"/>
          <w:sz w:val="20"/>
          <w:u w:val="single"/>
        </w:rPr>
        <w:t>all interests</w:t>
      </w:r>
      <w:r w:rsidRPr="000873FB">
        <w:rPr>
          <w:rFonts w:ascii="Arial" w:hAnsi="Arial" w:cs="Arial"/>
          <w:sz w:val="20"/>
        </w:rPr>
        <w:t xml:space="preserve"> you have in the pharmaceutical company which markets the medicine you are requesting on this form.  It is possible that these may be checked against the national ABPI Interests database. Declared Interests do not directly impact on the process or </w:t>
      </w:r>
      <w:r w:rsidR="00706C82" w:rsidRPr="000873FB">
        <w:rPr>
          <w:rFonts w:ascii="Arial" w:hAnsi="Arial" w:cs="Arial"/>
          <w:sz w:val="20"/>
        </w:rPr>
        <w:t>decision but</w:t>
      </w:r>
      <w:r w:rsidRPr="000873FB">
        <w:rPr>
          <w:rFonts w:ascii="Arial" w:hAnsi="Arial" w:cs="Arial"/>
          <w:sz w:val="20"/>
        </w:rPr>
        <w:t xml:space="preserve"> are required to be noted to ensure transparency of process.  </w:t>
      </w:r>
    </w:p>
    <w:p w14:paraId="45825D24" w14:textId="77777777" w:rsidR="000873FB" w:rsidRPr="000873FB" w:rsidRDefault="000873FB" w:rsidP="000873FB">
      <w:pPr>
        <w:pStyle w:val="BodyText"/>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6684"/>
      </w:tblGrid>
      <w:tr w:rsidR="000873FB" w:rsidRPr="000873FB" w14:paraId="4A2C5B8A" w14:textId="77777777" w:rsidTr="00A92AF7">
        <w:tc>
          <w:tcPr>
            <w:tcW w:w="1699" w:type="pct"/>
            <w:tcBorders>
              <w:top w:val="nil"/>
              <w:left w:val="nil"/>
              <w:bottom w:val="nil"/>
              <w:right w:val="single" w:sz="4" w:space="0" w:color="auto"/>
            </w:tcBorders>
          </w:tcPr>
          <w:p w14:paraId="353BF64F"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Declaration of interests:</w:t>
            </w:r>
          </w:p>
          <w:p w14:paraId="5865126F"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i/>
                <w:sz w:val="20"/>
              </w:rPr>
              <w:lastRenderedPageBreak/>
              <w:t>(Please select from the drop-down list)</w:t>
            </w:r>
          </w:p>
        </w:tc>
        <w:tc>
          <w:tcPr>
            <w:tcW w:w="3301" w:type="pct"/>
            <w:tcBorders>
              <w:left w:val="single" w:sz="4" w:space="0" w:color="auto"/>
              <w:bottom w:val="single" w:sz="4" w:space="0" w:color="auto"/>
            </w:tcBorders>
            <w:vAlign w:val="center"/>
          </w:tcPr>
          <w:p w14:paraId="38810F15"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lastRenderedPageBreak/>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p>
        </w:tc>
      </w:tr>
      <w:tr w:rsidR="000873FB" w:rsidRPr="000873FB" w14:paraId="00B606B4" w14:textId="77777777" w:rsidTr="00A92AF7">
        <w:tc>
          <w:tcPr>
            <w:tcW w:w="5000" w:type="pct"/>
            <w:gridSpan w:val="2"/>
            <w:tcBorders>
              <w:top w:val="nil"/>
              <w:left w:val="nil"/>
              <w:bottom w:val="nil"/>
              <w:right w:val="nil"/>
            </w:tcBorders>
          </w:tcPr>
          <w:p w14:paraId="22C09ED7" w14:textId="77777777" w:rsidR="000873FB" w:rsidRPr="000873FB" w:rsidRDefault="000873FB" w:rsidP="000873FB">
            <w:pPr>
              <w:pStyle w:val="BodyText"/>
              <w:numPr>
                <w:ilvl w:val="0"/>
                <w:numId w:val="17"/>
              </w:numPr>
              <w:shd w:val="clear" w:color="auto" w:fill="FFFFFF"/>
              <w:jc w:val="left"/>
              <w:rPr>
                <w:rFonts w:ascii="Arial" w:hAnsi="Arial" w:cs="Arial"/>
                <w:sz w:val="20"/>
              </w:rPr>
            </w:pPr>
            <w:r w:rsidRPr="000873FB">
              <w:rPr>
                <w:rFonts w:ascii="Arial" w:hAnsi="Arial" w:cs="Arial"/>
                <w:sz w:val="20"/>
              </w:rPr>
              <w:t>Personal interests may be payments/fees/resources etc that you have received personally from the company</w:t>
            </w:r>
          </w:p>
          <w:p w14:paraId="529A728D" w14:textId="77777777" w:rsidR="000873FB" w:rsidRPr="000873FB" w:rsidRDefault="000873FB" w:rsidP="000873FB">
            <w:pPr>
              <w:pStyle w:val="BodyText"/>
              <w:numPr>
                <w:ilvl w:val="0"/>
                <w:numId w:val="17"/>
              </w:numPr>
              <w:shd w:val="clear" w:color="auto" w:fill="FFFFFF"/>
              <w:jc w:val="left"/>
              <w:rPr>
                <w:rFonts w:ascii="Arial" w:hAnsi="Arial" w:cs="Arial"/>
                <w:sz w:val="20"/>
              </w:rPr>
            </w:pPr>
            <w:r w:rsidRPr="000873FB">
              <w:rPr>
                <w:rFonts w:ascii="Arial" w:hAnsi="Arial" w:cs="Arial"/>
                <w:sz w:val="20"/>
              </w:rPr>
              <w:t>Non-personal interests may include payments/fees/resources etc. that your department has received from the company</w:t>
            </w:r>
          </w:p>
          <w:p w14:paraId="0A2959E7" w14:textId="77777777" w:rsidR="000873FB" w:rsidRPr="000873FB" w:rsidRDefault="000873FB" w:rsidP="000873FB">
            <w:pPr>
              <w:pStyle w:val="BodyText"/>
              <w:numPr>
                <w:ilvl w:val="0"/>
                <w:numId w:val="17"/>
              </w:numPr>
              <w:shd w:val="clear" w:color="auto" w:fill="FFFFFF"/>
              <w:jc w:val="left"/>
              <w:rPr>
                <w:rFonts w:ascii="Arial" w:hAnsi="Arial" w:cs="Arial"/>
                <w:sz w:val="20"/>
              </w:rPr>
            </w:pPr>
            <w:r w:rsidRPr="000873FB">
              <w:rPr>
                <w:rFonts w:ascii="Arial" w:hAnsi="Arial" w:cs="Arial"/>
                <w:sz w:val="20"/>
              </w:rPr>
              <w:t>Specific interests are those that relate directly to the medicine you are requesting</w:t>
            </w:r>
          </w:p>
          <w:p w14:paraId="6F6A9BC0" w14:textId="77777777" w:rsidR="000873FB" w:rsidRPr="000873FB" w:rsidRDefault="000873FB" w:rsidP="000873FB">
            <w:pPr>
              <w:pStyle w:val="BodyText"/>
              <w:numPr>
                <w:ilvl w:val="0"/>
                <w:numId w:val="17"/>
              </w:numPr>
              <w:shd w:val="clear" w:color="auto" w:fill="FFFFFF"/>
              <w:jc w:val="left"/>
              <w:rPr>
                <w:rFonts w:ascii="Arial" w:hAnsi="Arial" w:cs="Arial"/>
                <w:sz w:val="20"/>
              </w:rPr>
            </w:pPr>
            <w:r w:rsidRPr="000873FB">
              <w:rPr>
                <w:rFonts w:ascii="Arial" w:hAnsi="Arial" w:cs="Arial"/>
                <w:sz w:val="20"/>
              </w:rPr>
              <w:t>Non-specific interests are those that relate to the company, but not directly to the medicine you are requesting</w:t>
            </w:r>
          </w:p>
          <w:p w14:paraId="67E614BA" w14:textId="77777777" w:rsidR="000873FB" w:rsidRPr="000873FB" w:rsidRDefault="000873FB" w:rsidP="00A92AF7">
            <w:pPr>
              <w:pStyle w:val="BodyText"/>
              <w:shd w:val="clear" w:color="auto" w:fill="FFFFFF"/>
              <w:ind w:left="360"/>
              <w:jc w:val="left"/>
              <w:rPr>
                <w:rFonts w:ascii="Arial" w:hAnsi="Arial" w:cs="Arial"/>
                <w:sz w:val="20"/>
              </w:rPr>
            </w:pPr>
          </w:p>
        </w:tc>
      </w:tr>
      <w:tr w:rsidR="000873FB" w:rsidRPr="000873FB" w14:paraId="5F1D8E63" w14:textId="77777777" w:rsidTr="00A92AF7">
        <w:tc>
          <w:tcPr>
            <w:tcW w:w="1699" w:type="pct"/>
            <w:tcBorders>
              <w:top w:val="nil"/>
              <w:left w:val="nil"/>
              <w:bottom w:val="nil"/>
              <w:right w:val="single" w:sz="4" w:space="0" w:color="auto"/>
            </w:tcBorders>
          </w:tcPr>
          <w:p w14:paraId="622BE6C7"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 xml:space="preserve">Details of any declared interests: </w:t>
            </w:r>
          </w:p>
          <w:p w14:paraId="494153C2" w14:textId="77777777" w:rsidR="000873FB" w:rsidRPr="000873FB" w:rsidRDefault="000873FB" w:rsidP="00A92AF7">
            <w:pPr>
              <w:pStyle w:val="BodyText"/>
              <w:shd w:val="clear" w:color="auto" w:fill="FFFFFF"/>
              <w:jc w:val="left"/>
              <w:rPr>
                <w:rFonts w:ascii="Arial" w:hAnsi="Arial" w:cs="Arial"/>
                <w:i/>
                <w:sz w:val="20"/>
              </w:rPr>
            </w:pPr>
            <w:r w:rsidRPr="000873FB">
              <w:rPr>
                <w:rFonts w:ascii="Arial" w:hAnsi="Arial" w:cs="Arial"/>
                <w:i/>
                <w:sz w:val="20"/>
              </w:rPr>
              <w:t>(Where applicable)</w:t>
            </w:r>
          </w:p>
        </w:tc>
        <w:tc>
          <w:tcPr>
            <w:tcW w:w="3301" w:type="pct"/>
            <w:tcBorders>
              <w:left w:val="single" w:sz="4" w:space="0" w:color="auto"/>
              <w:bottom w:val="single" w:sz="4" w:space="0" w:color="auto"/>
            </w:tcBorders>
            <w:vAlign w:val="center"/>
          </w:tcPr>
          <w:p w14:paraId="6A371B41" w14:textId="77777777" w:rsidR="000873FB" w:rsidRPr="000873FB" w:rsidRDefault="000873FB" w:rsidP="00A92AF7">
            <w:pPr>
              <w:pStyle w:val="BodyText"/>
              <w:shd w:val="clear" w:color="auto" w:fill="FFFFFF"/>
              <w:jc w:val="left"/>
              <w:rPr>
                <w:rFonts w:ascii="Arial" w:hAnsi="Arial" w:cs="Arial"/>
              </w:rPr>
            </w:pPr>
            <w:r w:rsidRPr="000873FB">
              <w:rPr>
                <w:rFonts w:ascii="Arial" w:hAnsi="Arial" w:cs="Arial"/>
              </w:rPr>
              <w:fldChar w:fldCharType="begin">
                <w:ffData>
                  <w:name w:val="Text44"/>
                  <w:enabled/>
                  <w:calcOnExit w:val="0"/>
                  <w:textInput>
                    <w:format w:val="UPPERCASE"/>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bl>
    <w:p w14:paraId="0BEC5CE3" w14:textId="77777777" w:rsidR="000873FB" w:rsidRPr="000873FB" w:rsidRDefault="000873FB" w:rsidP="000873FB">
      <w:pPr>
        <w:pStyle w:val="BodyText"/>
        <w:jc w:val="left"/>
        <w:rPr>
          <w:rFonts w:ascii="Arial" w:hAnsi="Arial" w:cs="Arial"/>
          <w:sz w:val="10"/>
          <w:szCs w:val="10"/>
        </w:rPr>
      </w:pPr>
    </w:p>
    <w:tbl>
      <w:tblPr>
        <w:tblW w:w="4963" w:type="pct"/>
        <w:tblLayout w:type="fixed"/>
        <w:tblLook w:val="01E0" w:firstRow="1" w:lastRow="1" w:firstColumn="1" w:lastColumn="1" w:noHBand="0" w:noVBand="0"/>
      </w:tblPr>
      <w:tblGrid>
        <w:gridCol w:w="7452"/>
        <w:gridCol w:w="500"/>
        <w:gridCol w:w="836"/>
        <w:gridCol w:w="1336"/>
      </w:tblGrid>
      <w:tr w:rsidR="000873FB" w:rsidRPr="000873FB" w14:paraId="45685BE6" w14:textId="77777777" w:rsidTr="00A92AF7">
        <w:tc>
          <w:tcPr>
            <w:tcW w:w="3680" w:type="pct"/>
          </w:tcPr>
          <w:p w14:paraId="05B419AE" w14:textId="77777777" w:rsidR="000873FB" w:rsidRPr="000873FB" w:rsidRDefault="000873FB" w:rsidP="00A92AF7">
            <w:pPr>
              <w:pStyle w:val="BodyText"/>
              <w:jc w:val="left"/>
              <w:rPr>
                <w:rFonts w:ascii="Arial" w:hAnsi="Arial" w:cs="Arial"/>
              </w:rPr>
            </w:pPr>
            <w:r w:rsidRPr="000873FB">
              <w:rPr>
                <w:rFonts w:ascii="Arial" w:hAnsi="Arial" w:cs="Arial"/>
              </w:rPr>
              <w:t xml:space="preserve">By ticking this </w:t>
            </w:r>
            <w:proofErr w:type="gramStart"/>
            <w:r w:rsidRPr="000873FB">
              <w:rPr>
                <w:rFonts w:ascii="Arial" w:hAnsi="Arial" w:cs="Arial"/>
              </w:rPr>
              <w:t>box</w:t>
            </w:r>
            <w:proofErr w:type="gramEnd"/>
            <w:r w:rsidRPr="000873FB">
              <w:rPr>
                <w:rFonts w:ascii="Arial" w:hAnsi="Arial" w:cs="Arial"/>
              </w:rPr>
              <w:t xml:space="preserve"> I confirm that I am the clinician named above in charge of the patient’s care:</w:t>
            </w:r>
          </w:p>
        </w:tc>
        <w:tc>
          <w:tcPr>
            <w:tcW w:w="247" w:type="pct"/>
            <w:vAlign w:val="center"/>
          </w:tcPr>
          <w:p w14:paraId="6949D7F0" w14:textId="77777777" w:rsidR="000873FB" w:rsidRPr="000873FB" w:rsidRDefault="000873FB" w:rsidP="00A92AF7">
            <w:pPr>
              <w:pStyle w:val="BodyText"/>
              <w:rPr>
                <w:rFonts w:ascii="Arial" w:hAnsi="Arial" w:cs="Arial"/>
              </w:rPr>
            </w:pPr>
            <w:r w:rsidRPr="000873FB">
              <w:rPr>
                <w:rFonts w:ascii="Arial" w:hAnsi="Arial" w:cs="Arial"/>
                <w:b w:val="0"/>
              </w:rPr>
              <w:fldChar w:fldCharType="begin">
                <w:ffData>
                  <w:name w:val="Check17"/>
                  <w:enabled/>
                  <w:calcOnExit w:val="0"/>
                  <w:checkBox>
                    <w:sizeAuto/>
                    <w:default w:val="0"/>
                  </w:checkBox>
                </w:ffData>
              </w:fldChar>
            </w:r>
            <w:r w:rsidRPr="000873FB">
              <w:rPr>
                <w:rFonts w:ascii="Arial" w:hAnsi="Arial" w:cs="Arial"/>
              </w:rPr>
              <w:instrText xml:space="preserve"> FORMCHECKBOX </w:instrText>
            </w:r>
            <w:r w:rsidRPr="000873FB">
              <w:rPr>
                <w:rFonts w:ascii="Arial" w:hAnsi="Arial" w:cs="Arial"/>
                <w:b w:val="0"/>
              </w:rPr>
            </w:r>
            <w:r w:rsidRPr="000873FB">
              <w:rPr>
                <w:rFonts w:ascii="Arial" w:hAnsi="Arial" w:cs="Arial"/>
                <w:b w:val="0"/>
              </w:rPr>
              <w:fldChar w:fldCharType="separate"/>
            </w:r>
            <w:r w:rsidRPr="000873FB">
              <w:rPr>
                <w:rFonts w:ascii="Arial" w:hAnsi="Arial" w:cs="Arial"/>
                <w:b w:val="0"/>
              </w:rPr>
              <w:fldChar w:fldCharType="end"/>
            </w:r>
          </w:p>
        </w:tc>
        <w:tc>
          <w:tcPr>
            <w:tcW w:w="413" w:type="pct"/>
            <w:tcBorders>
              <w:right w:val="single" w:sz="4" w:space="0" w:color="auto"/>
            </w:tcBorders>
            <w:vAlign w:val="center"/>
          </w:tcPr>
          <w:p w14:paraId="50EE0713" w14:textId="77777777" w:rsidR="000873FB" w:rsidRPr="000873FB" w:rsidRDefault="000873FB" w:rsidP="00A92AF7">
            <w:pPr>
              <w:pStyle w:val="BodyText"/>
              <w:jc w:val="right"/>
              <w:rPr>
                <w:rFonts w:ascii="Arial" w:hAnsi="Arial" w:cs="Arial"/>
                <w:b w:val="0"/>
              </w:rPr>
            </w:pPr>
            <w:r w:rsidRPr="000873FB">
              <w:rPr>
                <w:rFonts w:ascii="Arial" w:hAnsi="Arial" w:cs="Arial"/>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56924B87" w14:textId="77777777" w:rsidR="000873FB" w:rsidRPr="000873FB" w:rsidRDefault="000873FB" w:rsidP="00A92AF7">
            <w:pPr>
              <w:pStyle w:val="BodyText"/>
              <w:jc w:val="left"/>
              <w:rPr>
                <w:rFonts w:ascii="Arial" w:hAnsi="Arial" w:cs="Arial"/>
              </w:rPr>
            </w:pPr>
            <w:r w:rsidRPr="000873FB">
              <w:rPr>
                <w:rFonts w:ascii="Arial" w:hAnsi="Arial" w:cs="Arial"/>
              </w:rPr>
              <w:fldChar w:fldCharType="begin">
                <w:ffData>
                  <w:name w:val="Text42"/>
                  <w:enabled/>
                  <w:calcOnExit w:val="0"/>
                  <w:textInput>
                    <w:type w:val="date"/>
                    <w:format w:val="dd/MM/yyyy"/>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bl>
    <w:p w14:paraId="4F9A68EF" w14:textId="77777777" w:rsidR="000873FB" w:rsidRPr="000873FB" w:rsidRDefault="000873FB" w:rsidP="000873FB">
      <w:pPr>
        <w:pStyle w:val="BodyText"/>
        <w:shd w:val="clear" w:color="auto" w:fill="FFFFFF"/>
        <w:tabs>
          <w:tab w:val="left" w:pos="3036"/>
        </w:tabs>
        <w:rPr>
          <w:rFonts w:ascii="Arial" w:hAnsi="Arial" w:cs="Arial"/>
          <w:b w:val="0"/>
          <w:caps/>
          <w:sz w:val="20"/>
        </w:rPr>
      </w:pPr>
    </w:p>
    <w:p w14:paraId="4F023226" w14:textId="77777777" w:rsidR="000873FB" w:rsidRDefault="000873FB" w:rsidP="000873FB">
      <w:pPr>
        <w:rPr>
          <w:rFonts w:ascii="Arial" w:hAnsi="Arial" w:cs="Arial"/>
          <w:caps/>
          <w:color w:val="FF0000"/>
          <w:sz w:val="40"/>
          <w:szCs w:val="40"/>
          <w:lang w:eastAsia="en-US"/>
        </w:rPr>
      </w:pPr>
      <w:bookmarkStart w:id="8" w:name="_Toc491248499"/>
    </w:p>
    <w:p w14:paraId="25992E90" w14:textId="77777777" w:rsidR="000873FB" w:rsidRDefault="000873FB">
      <w:pPr>
        <w:rPr>
          <w:rFonts w:ascii="Arial" w:hAnsi="Arial" w:cs="Arial"/>
          <w:caps/>
          <w:color w:val="FF0000"/>
          <w:sz w:val="40"/>
          <w:szCs w:val="40"/>
          <w:lang w:eastAsia="en-US"/>
        </w:rPr>
      </w:pPr>
      <w:r>
        <w:rPr>
          <w:rFonts w:ascii="Arial" w:hAnsi="Arial" w:cs="Arial"/>
          <w:caps/>
          <w:color w:val="FF0000"/>
          <w:sz w:val="40"/>
          <w:szCs w:val="40"/>
          <w:lang w:eastAsia="en-US"/>
        </w:rPr>
        <w:br w:type="page"/>
      </w:r>
    </w:p>
    <w:p w14:paraId="66180829" w14:textId="224AAB45" w:rsidR="000873FB" w:rsidRPr="000873FB" w:rsidRDefault="000873FB" w:rsidP="000873FB">
      <w:pPr>
        <w:rPr>
          <w:rFonts w:ascii="Arial" w:hAnsi="Arial" w:cs="Arial"/>
          <w:b/>
          <w:caps/>
          <w:sz w:val="40"/>
          <w:szCs w:val="20"/>
          <w:lang w:eastAsia="en-US"/>
        </w:rPr>
      </w:pPr>
      <w:r w:rsidRPr="000873FB">
        <w:rPr>
          <w:rFonts w:ascii="Arial" w:hAnsi="Arial" w:cs="Arial"/>
          <w:b/>
          <w:caps/>
          <w:sz w:val="40"/>
        </w:rPr>
        <w:lastRenderedPageBreak/>
        <w:t>PART B: PACS TIER Two CASE FOR PRESCRIBING</w:t>
      </w:r>
      <w:bookmarkEnd w:id="8"/>
    </w:p>
    <w:p w14:paraId="42FDED54" w14:textId="77777777" w:rsidR="000873FB" w:rsidRPr="000873FB" w:rsidRDefault="000873FB" w:rsidP="000873FB">
      <w:pPr>
        <w:pStyle w:val="BodyText"/>
        <w:shd w:val="clear" w:color="auto" w:fill="E6E6E6"/>
        <w:tabs>
          <w:tab w:val="left" w:pos="3036"/>
        </w:tabs>
        <w:rPr>
          <w:rFonts w:ascii="Arial" w:hAnsi="Arial" w:cs="Arial"/>
          <w:sz w:val="40"/>
        </w:rPr>
      </w:pPr>
      <w:r w:rsidRPr="000873FB">
        <w:rPr>
          <w:rFonts w:ascii="Arial" w:hAnsi="Arial" w:cs="Arial"/>
          <w:sz w:val="40"/>
        </w:rPr>
        <w:t xml:space="preserve">To be completed for </w:t>
      </w:r>
      <w:r w:rsidRPr="000873FB">
        <w:rPr>
          <w:rFonts w:ascii="Arial" w:hAnsi="Arial" w:cs="Arial"/>
          <w:sz w:val="40"/>
          <w:u w:val="single"/>
        </w:rPr>
        <w:t>all</w:t>
      </w:r>
      <w:r w:rsidRPr="000873FB">
        <w:rPr>
          <w:rFonts w:ascii="Arial" w:hAnsi="Arial" w:cs="Arial"/>
          <w:sz w:val="40"/>
        </w:rPr>
        <w:t xml:space="preserve"> requests</w:t>
      </w:r>
    </w:p>
    <w:p w14:paraId="22868097" w14:textId="77777777" w:rsidR="000873FB" w:rsidRPr="000873FB" w:rsidRDefault="000873FB" w:rsidP="000873FB">
      <w:pPr>
        <w:pStyle w:val="BodyText"/>
        <w:tabs>
          <w:tab w:val="left" w:pos="3036"/>
        </w:tabs>
        <w:rPr>
          <w:rFonts w:ascii="Arial" w:hAnsi="Arial" w:cs="Arial"/>
          <w:color w:val="FF0000"/>
        </w:rPr>
      </w:pPr>
    </w:p>
    <w:p w14:paraId="1CFFE8DD" w14:textId="77777777" w:rsidR="000873FB" w:rsidRPr="000873FB" w:rsidRDefault="000873FB" w:rsidP="000873FB">
      <w:pPr>
        <w:pStyle w:val="BodyText"/>
        <w:tabs>
          <w:tab w:val="left" w:pos="3036"/>
        </w:tabs>
        <w:rPr>
          <w:rFonts w:ascii="Arial" w:hAnsi="Arial" w:cs="Arial"/>
          <w:sz w:val="22"/>
          <w:szCs w:val="22"/>
        </w:rPr>
      </w:pPr>
      <w:r w:rsidRPr="000873FB">
        <w:rPr>
          <w:rFonts w:ascii="Arial" w:hAnsi="Arial" w:cs="Arial"/>
          <w:sz w:val="22"/>
          <w:szCs w:val="22"/>
        </w:rPr>
        <w:t>The responsibility for a request through the PACS Tier Two process rests with the clinician who supports prescribing the requested medicine. It is the requesting clinician who is expected to demonstrate the clinical case for the patient to be prescribed the medicine within its licensed indication(s) where the following criteria apply:</w:t>
      </w:r>
    </w:p>
    <w:p w14:paraId="20952F1E" w14:textId="77777777" w:rsidR="000873FB" w:rsidRPr="000873FB" w:rsidRDefault="000873FB" w:rsidP="000873FB">
      <w:pPr>
        <w:pStyle w:val="BodyText"/>
        <w:tabs>
          <w:tab w:val="left" w:pos="3036"/>
        </w:tabs>
        <w:rPr>
          <w:rFonts w:ascii="Arial" w:hAnsi="Arial" w:cs="Arial"/>
          <w:sz w:val="22"/>
          <w:szCs w:val="22"/>
        </w:rPr>
      </w:pPr>
    </w:p>
    <w:p w14:paraId="163D5AA8" w14:textId="77777777" w:rsidR="000873FB" w:rsidRPr="000873FB" w:rsidRDefault="000873FB" w:rsidP="000873FB">
      <w:pPr>
        <w:pStyle w:val="BodyText"/>
        <w:numPr>
          <w:ilvl w:val="0"/>
          <w:numId w:val="20"/>
        </w:numPr>
        <w:jc w:val="both"/>
        <w:rPr>
          <w:rFonts w:ascii="Arial" w:hAnsi="Arial" w:cs="Arial"/>
          <w:sz w:val="22"/>
          <w:szCs w:val="22"/>
        </w:rPr>
      </w:pPr>
      <w:r w:rsidRPr="000873FB">
        <w:rPr>
          <w:rFonts w:ascii="Arial" w:hAnsi="Arial" w:cs="Arial"/>
          <w:sz w:val="22"/>
          <w:szCs w:val="22"/>
        </w:rPr>
        <w:t>The clinician can demonstrate that a reasonable attempt, or appropriate consideration, has been made to treat the patient in the first instance with medicines currently accepted by the SMC for routine use in Scotland for this condition and for the patient in question that these medicines are deemed unsuitable or have been found to be ineffective; and</w:t>
      </w:r>
    </w:p>
    <w:p w14:paraId="4ACBA0D1" w14:textId="77777777" w:rsidR="000873FB" w:rsidRPr="000873FB" w:rsidRDefault="000873FB" w:rsidP="000873FB">
      <w:pPr>
        <w:pStyle w:val="BodyText"/>
        <w:ind w:left="360"/>
        <w:rPr>
          <w:rFonts w:ascii="Arial" w:hAnsi="Arial" w:cs="Arial"/>
          <w:sz w:val="22"/>
          <w:szCs w:val="22"/>
        </w:rPr>
      </w:pPr>
    </w:p>
    <w:p w14:paraId="00E55E34" w14:textId="77777777" w:rsidR="000873FB" w:rsidRPr="000873FB" w:rsidRDefault="000873FB" w:rsidP="000873FB">
      <w:pPr>
        <w:pStyle w:val="BodyText"/>
        <w:numPr>
          <w:ilvl w:val="0"/>
          <w:numId w:val="20"/>
        </w:numPr>
        <w:jc w:val="both"/>
        <w:rPr>
          <w:rFonts w:ascii="Arial" w:hAnsi="Arial" w:cs="Arial"/>
          <w:sz w:val="22"/>
          <w:szCs w:val="22"/>
        </w:rPr>
      </w:pPr>
      <w:r w:rsidRPr="000873FB">
        <w:rPr>
          <w:rFonts w:ascii="Arial" w:hAnsi="Arial" w:cs="Arial"/>
          <w:sz w:val="22"/>
          <w:szCs w:val="22"/>
        </w:rPr>
        <w:t>The clinician can present an evidence-based case to demonstrate the potential that the patient will achieve a measurable clinical benefit at least comparable to if not better than that experienced by the population considered by SMC.</w:t>
      </w:r>
    </w:p>
    <w:p w14:paraId="7A5B900F" w14:textId="77777777" w:rsidR="000873FB" w:rsidRPr="000873FB" w:rsidRDefault="000873FB" w:rsidP="000873FB">
      <w:pPr>
        <w:pStyle w:val="BodyText"/>
        <w:tabs>
          <w:tab w:val="left" w:pos="3036"/>
        </w:tabs>
        <w:rPr>
          <w:rFonts w:ascii="Arial" w:hAnsi="Arial" w:cs="Arial"/>
          <w:color w:val="FF0000"/>
          <w:sz w:val="20"/>
        </w:rPr>
      </w:pPr>
    </w:p>
    <w:p w14:paraId="25B27EDF" w14:textId="77777777" w:rsidR="000873FB" w:rsidRPr="000873FB" w:rsidRDefault="000873FB" w:rsidP="000873FB">
      <w:pPr>
        <w:pStyle w:val="BodyText"/>
        <w:pBdr>
          <w:top w:val="single" w:sz="4" w:space="1" w:color="auto"/>
          <w:left w:val="single" w:sz="4" w:space="4" w:color="auto"/>
          <w:bottom w:val="single" w:sz="4" w:space="1" w:color="auto"/>
          <w:right w:val="single" w:sz="4" w:space="4" w:color="auto"/>
        </w:pBdr>
        <w:tabs>
          <w:tab w:val="left" w:pos="3036"/>
        </w:tabs>
        <w:rPr>
          <w:rFonts w:ascii="Arial" w:hAnsi="Arial" w:cs="Arial"/>
          <w:b w:val="0"/>
          <w:sz w:val="22"/>
        </w:rPr>
      </w:pPr>
      <w:r w:rsidRPr="000873FB">
        <w:rPr>
          <w:rFonts w:ascii="Arial" w:hAnsi="Arial" w:cs="Arial"/>
          <w:sz w:val="22"/>
        </w:rPr>
        <w:t xml:space="preserve">PLEASE NOTE: Only the information detailed on this form will be used to inform the panel’s decision (and the review panel should that be required) and you will not have any further opportunity to clarify or provide further information.  It should be noted that a lack of relevant detail relating to the patient may result in the panel not having sufficient information to ascertain that the request meets the </w:t>
      </w:r>
      <w:proofErr w:type="gramStart"/>
      <w:r w:rsidRPr="000873FB">
        <w:rPr>
          <w:rFonts w:ascii="Arial" w:hAnsi="Arial" w:cs="Arial"/>
          <w:sz w:val="22"/>
        </w:rPr>
        <w:t>decision making</w:t>
      </w:r>
      <w:proofErr w:type="gramEnd"/>
      <w:r w:rsidRPr="000873FB">
        <w:rPr>
          <w:rFonts w:ascii="Arial" w:hAnsi="Arial" w:cs="Arial"/>
          <w:sz w:val="22"/>
        </w:rPr>
        <w:t xml:space="preserve"> criteria noted above.  </w:t>
      </w:r>
    </w:p>
    <w:p w14:paraId="4BB9F3EC" w14:textId="77777777" w:rsidR="000873FB" w:rsidRPr="000873FB" w:rsidRDefault="000873FB" w:rsidP="000873FB">
      <w:pPr>
        <w:pStyle w:val="BodyText"/>
        <w:tabs>
          <w:tab w:val="left" w:pos="3036"/>
        </w:tabs>
        <w:rPr>
          <w:rFonts w:ascii="Arial" w:hAnsi="Arial" w:cs="Arial"/>
          <w:color w:val="FF0000"/>
          <w:sz w:val="20"/>
        </w:rPr>
      </w:pPr>
    </w:p>
    <w:p w14:paraId="37CF8671" w14:textId="77777777" w:rsidR="000873FB" w:rsidRPr="000873FB" w:rsidRDefault="000873FB" w:rsidP="000873FB">
      <w:pPr>
        <w:pStyle w:val="BodyText"/>
        <w:shd w:val="clear" w:color="auto" w:fill="E6E6E6"/>
        <w:tabs>
          <w:tab w:val="left" w:pos="3036"/>
        </w:tabs>
        <w:rPr>
          <w:rFonts w:ascii="Arial" w:hAnsi="Arial" w:cs="Arial"/>
          <w:b w:val="0"/>
        </w:rPr>
      </w:pPr>
      <w:r w:rsidRPr="000873FB">
        <w:rPr>
          <w:rFonts w:ascii="Arial" w:hAnsi="Arial" w:cs="Arial"/>
        </w:rPr>
        <w:t>Information directly relating to referral criteria:</w:t>
      </w:r>
    </w:p>
    <w:p w14:paraId="2F65717F" w14:textId="77777777" w:rsidR="000873FB" w:rsidRPr="000873FB" w:rsidRDefault="000873FB" w:rsidP="000873FB">
      <w:pPr>
        <w:pStyle w:val="BodyText"/>
        <w:tabs>
          <w:tab w:val="left" w:pos="3036"/>
        </w:tabs>
        <w:rPr>
          <w:rFonts w:ascii="Arial" w:hAnsi="Arial" w:cs="Arial"/>
          <w:color w:val="FF0000"/>
          <w:sz w:val="20"/>
        </w:rPr>
      </w:pPr>
    </w:p>
    <w:tbl>
      <w:tblPr>
        <w:tblW w:w="4902" w:type="pct"/>
        <w:tblInd w:w="108" w:type="dxa"/>
        <w:tblLook w:val="01E0" w:firstRow="1" w:lastRow="1" w:firstColumn="1" w:lastColumn="1" w:noHBand="0" w:noVBand="0"/>
      </w:tblPr>
      <w:tblGrid>
        <w:gridCol w:w="3633"/>
        <w:gridCol w:w="6366"/>
      </w:tblGrid>
      <w:tr w:rsidR="000873FB" w:rsidRPr="000873FB" w14:paraId="48801F74" w14:textId="77777777" w:rsidTr="00A92AF7">
        <w:tc>
          <w:tcPr>
            <w:tcW w:w="3828" w:type="dxa"/>
            <w:tcBorders>
              <w:right w:val="single" w:sz="4" w:space="0" w:color="auto"/>
            </w:tcBorders>
            <w:vAlign w:val="center"/>
          </w:tcPr>
          <w:p w14:paraId="61BFE3CF"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t>Please provide information to demonstrate that a reasonable attempt, or appropriate consideration, has been made to treat the patient with routinely available medicines normally of similar or better efficacy, including why they are deemed unsuitable for the patient or have been found to be ineffective.</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99371C4" w14:textId="77777777" w:rsidR="000873FB" w:rsidRPr="000873FB" w:rsidRDefault="000873FB" w:rsidP="00A92AF7">
            <w:pPr>
              <w:pStyle w:val="BodyText"/>
              <w:rPr>
                <w:rFonts w:ascii="Arial" w:hAnsi="Arial" w:cs="Arial"/>
                <w:b w:val="0"/>
                <w:color w:val="999999"/>
                <w:sz w:val="22"/>
                <w:szCs w:val="22"/>
              </w:rPr>
            </w:pPr>
            <w:r w:rsidRPr="000873FB">
              <w:rPr>
                <w:rFonts w:ascii="Arial" w:hAnsi="Arial" w:cs="Arial"/>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sz w:val="22"/>
                <w:szCs w:val="22"/>
              </w:rPr>
              <w:fldChar w:fldCharType="end"/>
            </w:r>
          </w:p>
        </w:tc>
      </w:tr>
      <w:tr w:rsidR="000873FB" w:rsidRPr="000873FB" w14:paraId="13F2D98B" w14:textId="77777777" w:rsidTr="00A92AF7">
        <w:tc>
          <w:tcPr>
            <w:tcW w:w="3828" w:type="dxa"/>
            <w:vAlign w:val="center"/>
          </w:tcPr>
          <w:p w14:paraId="76438845" w14:textId="77777777" w:rsidR="000873FB" w:rsidRPr="000873FB" w:rsidRDefault="000873FB" w:rsidP="00A92AF7">
            <w:pPr>
              <w:pStyle w:val="BodyText"/>
              <w:jc w:val="left"/>
              <w:rPr>
                <w:rFonts w:ascii="Arial" w:hAnsi="Arial" w:cs="Arial"/>
                <w:b w:val="0"/>
                <w:sz w:val="22"/>
                <w:szCs w:val="22"/>
              </w:rPr>
            </w:pPr>
          </w:p>
        </w:tc>
        <w:tc>
          <w:tcPr>
            <w:tcW w:w="6946" w:type="dxa"/>
            <w:tcBorders>
              <w:top w:val="single" w:sz="4" w:space="0" w:color="auto"/>
              <w:bottom w:val="single" w:sz="4" w:space="0" w:color="auto"/>
            </w:tcBorders>
            <w:shd w:val="clear" w:color="auto" w:fill="FFFFFF"/>
            <w:vAlign w:val="center"/>
          </w:tcPr>
          <w:p w14:paraId="17CFA4D2" w14:textId="77777777" w:rsidR="000873FB" w:rsidRPr="000873FB" w:rsidRDefault="000873FB" w:rsidP="00A92AF7">
            <w:pPr>
              <w:pStyle w:val="BodyText"/>
              <w:rPr>
                <w:rFonts w:ascii="Arial" w:hAnsi="Arial" w:cs="Arial"/>
                <w:sz w:val="22"/>
                <w:szCs w:val="22"/>
              </w:rPr>
            </w:pPr>
          </w:p>
        </w:tc>
      </w:tr>
      <w:tr w:rsidR="000873FB" w:rsidRPr="000873FB" w14:paraId="018BC23E" w14:textId="77777777" w:rsidTr="00A92AF7">
        <w:tc>
          <w:tcPr>
            <w:tcW w:w="3828" w:type="dxa"/>
            <w:tcBorders>
              <w:right w:val="single" w:sz="4" w:space="0" w:color="auto"/>
            </w:tcBorders>
            <w:vAlign w:val="center"/>
          </w:tcPr>
          <w:p w14:paraId="66906763"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t xml:space="preserve">Considering any existing SMC advice (if available), please demonstrate the likelihood </w:t>
            </w:r>
            <w:proofErr w:type="gramStart"/>
            <w:r w:rsidRPr="000873FB">
              <w:rPr>
                <w:rFonts w:ascii="Arial" w:hAnsi="Arial" w:cs="Arial"/>
                <w:sz w:val="22"/>
                <w:szCs w:val="22"/>
              </w:rPr>
              <w:t>that  the</w:t>
            </w:r>
            <w:proofErr w:type="gramEnd"/>
            <w:r w:rsidRPr="000873FB">
              <w:rPr>
                <w:rFonts w:ascii="Arial" w:hAnsi="Arial" w:cs="Arial"/>
                <w:sz w:val="22"/>
                <w:szCs w:val="22"/>
              </w:rPr>
              <w:t xml:space="preserve"> patient will achieve measurable clinical benefit </w:t>
            </w:r>
          </w:p>
          <w:p w14:paraId="4CDB1C27"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t xml:space="preserve">(You should include all relevant factors such as performance status, previous response to other medicines and individual clinical characteristics that suggest that the patient will derive increased benefit. Please </w:t>
            </w:r>
            <w:r w:rsidRPr="000873FB">
              <w:rPr>
                <w:rFonts w:ascii="Arial" w:hAnsi="Arial" w:cs="Arial"/>
                <w:sz w:val="22"/>
                <w:szCs w:val="22"/>
              </w:rPr>
              <w:lastRenderedPageBreak/>
              <w:t>provide full citations for any clinical papers referred to)</w:t>
            </w:r>
          </w:p>
          <w:p w14:paraId="0CD3E02F" w14:textId="77777777" w:rsidR="000873FB" w:rsidRPr="000873FB" w:rsidRDefault="000873FB" w:rsidP="00A92AF7">
            <w:pPr>
              <w:pStyle w:val="BodyText"/>
              <w:jc w:val="left"/>
              <w:rPr>
                <w:rFonts w:ascii="Arial" w:hAnsi="Arial" w:cs="Arial"/>
                <w:b w:val="0"/>
                <w:sz w:val="22"/>
                <w:szCs w:val="22"/>
              </w:rPr>
            </w:pPr>
          </w:p>
          <w:p w14:paraId="374C20A6" w14:textId="77777777" w:rsidR="000873FB" w:rsidRPr="000873FB" w:rsidRDefault="000873FB" w:rsidP="00A92AF7">
            <w:pPr>
              <w:pStyle w:val="BodyText"/>
              <w:jc w:val="left"/>
              <w:rPr>
                <w:rFonts w:ascii="Arial" w:hAnsi="Arial" w:cs="Arial"/>
                <w:b w:val="0"/>
                <w:sz w:val="22"/>
                <w:szCs w:val="22"/>
              </w:rPr>
            </w:pPr>
          </w:p>
          <w:p w14:paraId="7E8D5545" w14:textId="77777777" w:rsidR="000873FB" w:rsidRPr="000873FB" w:rsidRDefault="000873FB" w:rsidP="00A92AF7">
            <w:pPr>
              <w:pStyle w:val="BodyText"/>
              <w:jc w:val="left"/>
              <w:rPr>
                <w:rFonts w:ascii="Arial" w:hAnsi="Arial" w:cs="Arial"/>
                <w:b w:val="0"/>
                <w:sz w:val="22"/>
                <w:szCs w:val="22"/>
              </w:rPr>
            </w:pPr>
          </w:p>
          <w:p w14:paraId="0F0D3786" w14:textId="77777777" w:rsidR="000873FB" w:rsidRPr="000873FB" w:rsidRDefault="000873FB" w:rsidP="00A92AF7">
            <w:pPr>
              <w:pStyle w:val="BodyText"/>
              <w:jc w:val="left"/>
              <w:rPr>
                <w:rFonts w:ascii="Arial" w:hAnsi="Arial" w:cs="Arial"/>
                <w:b w:val="0"/>
                <w:sz w:val="22"/>
                <w:szCs w:val="22"/>
              </w:rPr>
            </w:pPr>
          </w:p>
          <w:p w14:paraId="0917C21C" w14:textId="77777777" w:rsidR="000873FB" w:rsidRPr="000873FB" w:rsidRDefault="000873FB" w:rsidP="00A92AF7">
            <w:pPr>
              <w:pStyle w:val="BodyText"/>
              <w:jc w:val="left"/>
              <w:rPr>
                <w:rFonts w:ascii="Arial" w:hAnsi="Arial" w:cs="Arial"/>
                <w:b w:val="0"/>
                <w:sz w:val="22"/>
                <w:szCs w:val="22"/>
              </w:rPr>
            </w:pPr>
          </w:p>
          <w:p w14:paraId="6F7E6903" w14:textId="77777777" w:rsidR="000873FB" w:rsidRPr="000873FB" w:rsidRDefault="000873FB" w:rsidP="00A92AF7">
            <w:pPr>
              <w:pStyle w:val="BodyText"/>
              <w:jc w:val="left"/>
              <w:rPr>
                <w:rFonts w:ascii="Arial" w:hAnsi="Arial" w:cs="Arial"/>
                <w:b w:val="0"/>
                <w:sz w:val="22"/>
                <w:szCs w:val="22"/>
              </w:rPr>
            </w:pPr>
          </w:p>
          <w:p w14:paraId="5F8F84CF" w14:textId="77777777" w:rsidR="000873FB" w:rsidRPr="000873FB" w:rsidRDefault="000873FB" w:rsidP="00A92AF7">
            <w:pPr>
              <w:pStyle w:val="BodyText"/>
              <w:jc w:val="left"/>
              <w:rPr>
                <w:rFonts w:ascii="Arial" w:hAnsi="Arial" w:cs="Arial"/>
                <w:b w:val="0"/>
                <w:sz w:val="22"/>
                <w:szCs w:val="22"/>
              </w:rPr>
            </w:pPr>
          </w:p>
          <w:p w14:paraId="1FE6E89F" w14:textId="77777777" w:rsidR="000873FB" w:rsidRPr="000873FB" w:rsidRDefault="000873FB" w:rsidP="00A92AF7">
            <w:pPr>
              <w:pStyle w:val="BodyText"/>
              <w:jc w:val="left"/>
              <w:rPr>
                <w:rFonts w:ascii="Arial" w:hAnsi="Arial" w:cs="Arial"/>
                <w:b w:val="0"/>
                <w:sz w:val="22"/>
                <w:szCs w:val="22"/>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7876D30E" w14:textId="77777777" w:rsidR="000873FB" w:rsidRPr="000873FB" w:rsidRDefault="000873FB" w:rsidP="00A92AF7">
            <w:pPr>
              <w:pStyle w:val="BodyText"/>
              <w:rPr>
                <w:rFonts w:ascii="Arial" w:hAnsi="Arial" w:cs="Arial"/>
                <w:sz w:val="22"/>
                <w:szCs w:val="22"/>
              </w:rPr>
            </w:pPr>
            <w:r w:rsidRPr="000873FB">
              <w:rPr>
                <w:rFonts w:ascii="Arial" w:hAnsi="Arial" w:cs="Arial"/>
                <w:sz w:val="22"/>
                <w:szCs w:val="22"/>
              </w:rPr>
              <w:lastRenderedPageBreak/>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sz w:val="22"/>
                <w:szCs w:val="22"/>
              </w:rPr>
              <w:fldChar w:fldCharType="end"/>
            </w:r>
          </w:p>
        </w:tc>
      </w:tr>
    </w:tbl>
    <w:p w14:paraId="69A76544" w14:textId="77777777" w:rsidR="000873FB" w:rsidRPr="000873FB" w:rsidRDefault="000873FB" w:rsidP="000873FB">
      <w:pPr>
        <w:pStyle w:val="BodyText"/>
        <w:tabs>
          <w:tab w:val="left" w:pos="3036"/>
        </w:tabs>
        <w:rPr>
          <w:rFonts w:ascii="Arial" w:hAnsi="Arial" w:cs="Arial"/>
          <w:b w:val="0"/>
        </w:rPr>
      </w:pPr>
      <w:bookmarkStart w:id="9" w:name="_Toc491248500"/>
    </w:p>
    <w:p w14:paraId="55E4CA01" w14:textId="77777777" w:rsidR="000873FB" w:rsidRPr="000873FB" w:rsidRDefault="000873FB" w:rsidP="000873FB">
      <w:pPr>
        <w:pStyle w:val="BodyText"/>
        <w:shd w:val="clear" w:color="auto" w:fill="E6E6E6"/>
        <w:tabs>
          <w:tab w:val="left" w:pos="3036"/>
        </w:tabs>
        <w:rPr>
          <w:rFonts w:ascii="Arial" w:hAnsi="Arial" w:cs="Arial"/>
          <w:b w:val="0"/>
        </w:rPr>
      </w:pPr>
      <w:r w:rsidRPr="000873FB">
        <w:rPr>
          <w:rFonts w:ascii="Arial" w:hAnsi="Arial" w:cs="Arial"/>
        </w:rPr>
        <w:t>Further information relating to patient:</w:t>
      </w:r>
    </w:p>
    <w:p w14:paraId="452667AC" w14:textId="77777777" w:rsidR="000873FB" w:rsidRPr="000873FB" w:rsidRDefault="000873FB" w:rsidP="000873FB">
      <w:pPr>
        <w:pStyle w:val="BodyText"/>
        <w:jc w:val="left"/>
        <w:outlineLvl w:val="0"/>
        <w:rPr>
          <w:rFonts w:ascii="Arial" w:hAnsi="Arial" w:cs="Arial"/>
          <w:b w:val="0"/>
          <w:color w:val="FF0000"/>
          <w:sz w:val="20"/>
        </w:rPr>
      </w:pPr>
    </w:p>
    <w:tbl>
      <w:tblPr>
        <w:tblW w:w="4902" w:type="pct"/>
        <w:tblInd w:w="108" w:type="dxa"/>
        <w:tblLook w:val="01E0" w:firstRow="1" w:lastRow="1" w:firstColumn="1" w:lastColumn="1" w:noHBand="0" w:noVBand="0"/>
      </w:tblPr>
      <w:tblGrid>
        <w:gridCol w:w="3691"/>
        <w:gridCol w:w="6308"/>
      </w:tblGrid>
      <w:tr w:rsidR="000873FB" w:rsidRPr="000873FB" w14:paraId="2A9090D5" w14:textId="77777777" w:rsidTr="00A92AF7">
        <w:tc>
          <w:tcPr>
            <w:tcW w:w="3871" w:type="dxa"/>
            <w:tcBorders>
              <w:right w:val="single" w:sz="4" w:space="0" w:color="auto"/>
            </w:tcBorders>
            <w:vAlign w:val="center"/>
          </w:tcPr>
          <w:p w14:paraId="6D640D1F"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t xml:space="preserve">Previous treatment received by patient for this indication where available </w:t>
            </w:r>
            <w:proofErr w:type="gramStart"/>
            <w:r w:rsidRPr="000873FB">
              <w:rPr>
                <w:rFonts w:ascii="Arial" w:hAnsi="Arial" w:cs="Arial"/>
                <w:sz w:val="22"/>
                <w:szCs w:val="22"/>
              </w:rPr>
              <w:t>and  why</w:t>
            </w:r>
            <w:proofErr w:type="gramEnd"/>
            <w:r w:rsidRPr="000873FB">
              <w:rPr>
                <w:rFonts w:ascii="Arial" w:hAnsi="Arial" w:cs="Arial"/>
                <w:sz w:val="22"/>
                <w:szCs w:val="22"/>
              </w:rPr>
              <w:t xml:space="preserve"> this is not being continued</w:t>
            </w:r>
          </w:p>
          <w:p w14:paraId="32583DB9"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t>(Including approximate durations)</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7E44A590"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sz w:val="22"/>
                <w:szCs w:val="22"/>
              </w:rPr>
              <w:fldChar w:fldCharType="end"/>
            </w:r>
          </w:p>
        </w:tc>
      </w:tr>
      <w:tr w:rsidR="000873FB" w:rsidRPr="000873FB" w14:paraId="1DAB1994" w14:textId="77777777" w:rsidTr="00A92AF7">
        <w:tc>
          <w:tcPr>
            <w:tcW w:w="3871" w:type="dxa"/>
            <w:vAlign w:val="center"/>
          </w:tcPr>
          <w:p w14:paraId="0710F740" w14:textId="77777777" w:rsidR="000873FB" w:rsidRPr="000873FB" w:rsidRDefault="000873FB" w:rsidP="00A92AF7">
            <w:pPr>
              <w:pStyle w:val="BodyText"/>
              <w:jc w:val="left"/>
              <w:rPr>
                <w:rFonts w:ascii="Arial" w:hAnsi="Arial" w:cs="Arial"/>
                <w:b w:val="0"/>
                <w:sz w:val="22"/>
                <w:szCs w:val="22"/>
              </w:rPr>
            </w:pPr>
          </w:p>
        </w:tc>
        <w:tc>
          <w:tcPr>
            <w:tcW w:w="6903" w:type="dxa"/>
            <w:tcBorders>
              <w:top w:val="single" w:sz="4" w:space="0" w:color="auto"/>
              <w:bottom w:val="single" w:sz="4" w:space="0" w:color="auto"/>
            </w:tcBorders>
            <w:shd w:val="clear" w:color="auto" w:fill="FFFFFF"/>
            <w:vAlign w:val="center"/>
          </w:tcPr>
          <w:p w14:paraId="30EA0ABF" w14:textId="77777777" w:rsidR="000873FB" w:rsidRPr="000873FB" w:rsidRDefault="000873FB" w:rsidP="00A92AF7">
            <w:pPr>
              <w:pStyle w:val="BodyText"/>
              <w:jc w:val="left"/>
              <w:rPr>
                <w:rFonts w:ascii="Arial" w:hAnsi="Arial" w:cs="Arial"/>
                <w:sz w:val="22"/>
                <w:szCs w:val="22"/>
              </w:rPr>
            </w:pPr>
          </w:p>
        </w:tc>
      </w:tr>
      <w:tr w:rsidR="000873FB" w:rsidRPr="000873FB" w14:paraId="13675D16" w14:textId="77777777" w:rsidTr="00A92AF7">
        <w:trPr>
          <w:trHeight w:val="1629"/>
        </w:trPr>
        <w:tc>
          <w:tcPr>
            <w:tcW w:w="3871" w:type="dxa"/>
            <w:tcBorders>
              <w:right w:val="single" w:sz="4" w:space="0" w:color="auto"/>
            </w:tcBorders>
            <w:vAlign w:val="center"/>
          </w:tcPr>
          <w:p w14:paraId="48011496"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t>Are there any supportive treatments, diagnostic tests or monitoring needed for this treatment?</w:t>
            </w:r>
          </w:p>
          <w:p w14:paraId="6C7FA5D1"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t>(provide detail, including whether the tests etc are routinely available)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78092F45"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sz w:val="22"/>
                <w:szCs w:val="22"/>
              </w:rPr>
              <w:fldChar w:fldCharType="end"/>
            </w:r>
          </w:p>
        </w:tc>
      </w:tr>
      <w:tr w:rsidR="000873FB" w:rsidRPr="000873FB" w14:paraId="6B61D307" w14:textId="77777777" w:rsidTr="00A92AF7">
        <w:trPr>
          <w:trHeight w:val="77"/>
        </w:trPr>
        <w:tc>
          <w:tcPr>
            <w:tcW w:w="3871" w:type="dxa"/>
            <w:vAlign w:val="center"/>
          </w:tcPr>
          <w:p w14:paraId="7F6AC192" w14:textId="77777777" w:rsidR="000873FB" w:rsidRPr="000873FB" w:rsidRDefault="000873FB" w:rsidP="00A92AF7">
            <w:pPr>
              <w:pStyle w:val="BodyText"/>
              <w:jc w:val="left"/>
              <w:rPr>
                <w:rFonts w:ascii="Arial" w:hAnsi="Arial" w:cs="Arial"/>
                <w:b w:val="0"/>
                <w:sz w:val="22"/>
                <w:szCs w:val="22"/>
              </w:rPr>
            </w:pPr>
          </w:p>
          <w:p w14:paraId="3D91012A" w14:textId="77777777" w:rsidR="000873FB" w:rsidRPr="000873FB" w:rsidRDefault="000873FB" w:rsidP="00A92AF7">
            <w:pPr>
              <w:pStyle w:val="BodyText"/>
              <w:jc w:val="left"/>
              <w:rPr>
                <w:rFonts w:ascii="Arial" w:hAnsi="Arial" w:cs="Arial"/>
                <w:b w:val="0"/>
                <w:sz w:val="22"/>
                <w:szCs w:val="22"/>
              </w:rPr>
            </w:pPr>
          </w:p>
        </w:tc>
        <w:tc>
          <w:tcPr>
            <w:tcW w:w="6903" w:type="dxa"/>
            <w:tcBorders>
              <w:top w:val="single" w:sz="4" w:space="0" w:color="auto"/>
              <w:bottom w:val="single" w:sz="4" w:space="0" w:color="auto"/>
            </w:tcBorders>
            <w:shd w:val="clear" w:color="auto" w:fill="FFFFFF"/>
            <w:vAlign w:val="center"/>
          </w:tcPr>
          <w:p w14:paraId="7EE67D4C" w14:textId="77777777" w:rsidR="000873FB" w:rsidRPr="000873FB" w:rsidRDefault="000873FB" w:rsidP="00A92AF7">
            <w:pPr>
              <w:pStyle w:val="BodyText"/>
              <w:jc w:val="left"/>
              <w:rPr>
                <w:rFonts w:ascii="Arial" w:hAnsi="Arial" w:cs="Arial"/>
                <w:sz w:val="22"/>
                <w:szCs w:val="22"/>
              </w:rPr>
            </w:pPr>
          </w:p>
        </w:tc>
      </w:tr>
      <w:tr w:rsidR="000873FB" w:rsidRPr="000873FB" w14:paraId="54D67025" w14:textId="77777777" w:rsidTr="00A92AF7">
        <w:tc>
          <w:tcPr>
            <w:tcW w:w="3871" w:type="dxa"/>
            <w:tcBorders>
              <w:right w:val="single" w:sz="4" w:space="0" w:color="auto"/>
            </w:tcBorders>
            <w:vAlign w:val="center"/>
          </w:tcPr>
          <w:p w14:paraId="22E9AEA7"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t>What are the potential adverse effects of the medicine requested?</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79DE00ED"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noProof/>
                <w:sz w:val="22"/>
                <w:szCs w:val="22"/>
              </w:rPr>
              <w:t> </w:t>
            </w:r>
            <w:r w:rsidRPr="000873FB">
              <w:rPr>
                <w:rFonts w:ascii="Arial" w:hAnsi="Arial" w:cs="Arial"/>
                <w:sz w:val="22"/>
                <w:szCs w:val="22"/>
              </w:rPr>
              <w:fldChar w:fldCharType="end"/>
            </w:r>
          </w:p>
        </w:tc>
      </w:tr>
      <w:tr w:rsidR="000873FB" w:rsidRPr="000873FB" w14:paraId="228D8658" w14:textId="77777777" w:rsidTr="00A92AF7">
        <w:tc>
          <w:tcPr>
            <w:tcW w:w="3871" w:type="dxa"/>
            <w:vAlign w:val="center"/>
          </w:tcPr>
          <w:p w14:paraId="41991295" w14:textId="77777777" w:rsidR="000873FB" w:rsidRPr="000873FB" w:rsidRDefault="000873FB" w:rsidP="00A92AF7">
            <w:pPr>
              <w:pStyle w:val="BodyText"/>
              <w:jc w:val="left"/>
              <w:rPr>
                <w:rFonts w:ascii="Arial" w:hAnsi="Arial" w:cs="Arial"/>
                <w:b w:val="0"/>
                <w:sz w:val="22"/>
                <w:szCs w:val="22"/>
              </w:rPr>
            </w:pPr>
          </w:p>
        </w:tc>
        <w:tc>
          <w:tcPr>
            <w:tcW w:w="6903" w:type="dxa"/>
            <w:tcBorders>
              <w:top w:val="single" w:sz="4" w:space="0" w:color="auto"/>
              <w:bottom w:val="single" w:sz="4" w:space="0" w:color="auto"/>
            </w:tcBorders>
            <w:shd w:val="clear" w:color="auto" w:fill="FFFFFF"/>
            <w:vAlign w:val="center"/>
          </w:tcPr>
          <w:p w14:paraId="286AC17C" w14:textId="77777777" w:rsidR="000873FB" w:rsidRPr="000873FB" w:rsidRDefault="000873FB" w:rsidP="00A92AF7">
            <w:pPr>
              <w:pStyle w:val="BodyText"/>
              <w:jc w:val="left"/>
              <w:rPr>
                <w:rFonts w:ascii="Arial" w:hAnsi="Arial" w:cs="Arial"/>
                <w:sz w:val="22"/>
                <w:szCs w:val="22"/>
              </w:rPr>
            </w:pPr>
          </w:p>
        </w:tc>
      </w:tr>
      <w:tr w:rsidR="000873FB" w:rsidRPr="000873FB" w14:paraId="16DBD315" w14:textId="77777777" w:rsidTr="00A92AF7">
        <w:trPr>
          <w:trHeight w:val="2284"/>
        </w:trPr>
        <w:tc>
          <w:tcPr>
            <w:tcW w:w="3871" w:type="dxa"/>
            <w:tcBorders>
              <w:right w:val="single" w:sz="4" w:space="0" w:color="auto"/>
            </w:tcBorders>
            <w:vAlign w:val="center"/>
          </w:tcPr>
          <w:p w14:paraId="2A679EB5"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t>What outcome(s) would you propose to measure to ascertain a response to treatment?</w:t>
            </w:r>
          </w:p>
          <w:p w14:paraId="64405D31"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t>Detail the outcomes you would measure and how you would determine response (e.g. a response may be either an improvement in an outcome, or determined to be stabilisation)</w:t>
            </w:r>
          </w:p>
          <w:p w14:paraId="14442008" w14:textId="77777777" w:rsidR="000873FB" w:rsidRPr="000873FB" w:rsidRDefault="000873FB" w:rsidP="00A92AF7">
            <w:pPr>
              <w:pStyle w:val="BodyText"/>
              <w:jc w:val="left"/>
              <w:rPr>
                <w:rFonts w:ascii="Arial" w:hAnsi="Arial" w:cs="Arial"/>
                <w:sz w:val="22"/>
                <w:szCs w:val="22"/>
              </w:rPr>
            </w:pP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148D96B8"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fldChar w:fldCharType="end"/>
            </w:r>
          </w:p>
        </w:tc>
      </w:tr>
      <w:tr w:rsidR="000873FB" w:rsidRPr="000873FB" w14:paraId="2B27D926" w14:textId="77777777" w:rsidTr="00A92AF7">
        <w:tc>
          <w:tcPr>
            <w:tcW w:w="3871" w:type="dxa"/>
            <w:vAlign w:val="center"/>
          </w:tcPr>
          <w:p w14:paraId="0A3D95FD" w14:textId="77777777" w:rsidR="000873FB" w:rsidRPr="000873FB" w:rsidRDefault="000873FB" w:rsidP="00A92AF7">
            <w:pPr>
              <w:pStyle w:val="BodyText"/>
              <w:jc w:val="left"/>
              <w:rPr>
                <w:rFonts w:ascii="Arial" w:hAnsi="Arial" w:cs="Arial"/>
                <w:b w:val="0"/>
                <w:sz w:val="22"/>
                <w:szCs w:val="22"/>
              </w:rPr>
            </w:pPr>
          </w:p>
        </w:tc>
        <w:tc>
          <w:tcPr>
            <w:tcW w:w="6903" w:type="dxa"/>
            <w:tcBorders>
              <w:top w:val="single" w:sz="4" w:space="0" w:color="auto"/>
              <w:bottom w:val="single" w:sz="4" w:space="0" w:color="auto"/>
            </w:tcBorders>
            <w:shd w:val="clear" w:color="auto" w:fill="FFFFFF"/>
            <w:vAlign w:val="center"/>
          </w:tcPr>
          <w:p w14:paraId="77AFB7B7" w14:textId="77777777" w:rsidR="000873FB" w:rsidRPr="000873FB" w:rsidRDefault="000873FB" w:rsidP="00A92AF7">
            <w:pPr>
              <w:pStyle w:val="BodyText"/>
              <w:jc w:val="left"/>
              <w:rPr>
                <w:rFonts w:ascii="Arial" w:hAnsi="Arial" w:cs="Arial"/>
                <w:sz w:val="22"/>
                <w:szCs w:val="22"/>
              </w:rPr>
            </w:pPr>
          </w:p>
        </w:tc>
      </w:tr>
      <w:tr w:rsidR="000873FB" w:rsidRPr="000873FB" w14:paraId="72A41C92" w14:textId="77777777" w:rsidTr="00A92AF7">
        <w:tc>
          <w:tcPr>
            <w:tcW w:w="3871" w:type="dxa"/>
            <w:tcBorders>
              <w:right w:val="single" w:sz="4" w:space="0" w:color="auto"/>
            </w:tcBorders>
            <w:vAlign w:val="center"/>
          </w:tcPr>
          <w:p w14:paraId="32C24F69"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t>Under what circumstances would the requested treatment be reviewed or discontinued? Considering the outcomes that are proposed to be monitored, how would these be used to determine stopping criteria?</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36D495B"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fldChar w:fldCharType="end"/>
            </w:r>
          </w:p>
        </w:tc>
      </w:tr>
      <w:tr w:rsidR="000873FB" w:rsidRPr="000873FB" w14:paraId="55B84A08" w14:textId="77777777" w:rsidTr="00A92AF7">
        <w:trPr>
          <w:trHeight w:val="106"/>
        </w:trPr>
        <w:tc>
          <w:tcPr>
            <w:tcW w:w="10774" w:type="dxa"/>
            <w:gridSpan w:val="2"/>
            <w:vAlign w:val="center"/>
          </w:tcPr>
          <w:p w14:paraId="1CE8F830" w14:textId="77777777" w:rsidR="000873FB" w:rsidRPr="000873FB" w:rsidRDefault="000873FB" w:rsidP="00A92AF7">
            <w:pPr>
              <w:pStyle w:val="BodyText"/>
              <w:tabs>
                <w:tab w:val="left" w:pos="3036"/>
              </w:tabs>
              <w:rPr>
                <w:rFonts w:ascii="Arial" w:hAnsi="Arial" w:cs="Arial"/>
                <w:color w:val="FF0000"/>
                <w:sz w:val="22"/>
                <w:szCs w:val="22"/>
              </w:rPr>
            </w:pPr>
          </w:p>
          <w:p w14:paraId="308619B0" w14:textId="77777777" w:rsidR="000873FB" w:rsidRPr="000873FB" w:rsidRDefault="000873FB" w:rsidP="00A92AF7">
            <w:pPr>
              <w:pStyle w:val="BodyText"/>
              <w:shd w:val="clear" w:color="auto" w:fill="E6E6E6"/>
              <w:tabs>
                <w:tab w:val="left" w:pos="3036"/>
              </w:tabs>
              <w:rPr>
                <w:rFonts w:ascii="Arial" w:hAnsi="Arial" w:cs="Arial"/>
                <w:b w:val="0"/>
                <w:sz w:val="22"/>
                <w:szCs w:val="22"/>
              </w:rPr>
            </w:pPr>
            <w:r w:rsidRPr="000873FB">
              <w:rPr>
                <w:rFonts w:ascii="Arial" w:hAnsi="Arial" w:cs="Arial"/>
                <w:sz w:val="22"/>
                <w:szCs w:val="22"/>
              </w:rPr>
              <w:lastRenderedPageBreak/>
              <w:t>Information directly relating to the medicine:</w:t>
            </w:r>
          </w:p>
          <w:p w14:paraId="23943D05" w14:textId="77777777" w:rsidR="000873FB" w:rsidRPr="000873FB" w:rsidRDefault="000873FB" w:rsidP="00A92AF7">
            <w:pPr>
              <w:pStyle w:val="BodyText"/>
              <w:jc w:val="left"/>
              <w:rPr>
                <w:rFonts w:ascii="Arial" w:hAnsi="Arial" w:cs="Arial"/>
                <w:b w:val="0"/>
                <w:sz w:val="22"/>
                <w:szCs w:val="22"/>
              </w:rPr>
            </w:pPr>
          </w:p>
          <w:p w14:paraId="08F5B89E" w14:textId="77777777" w:rsidR="000873FB" w:rsidRPr="000873FB" w:rsidRDefault="000873FB" w:rsidP="00A92AF7">
            <w:pPr>
              <w:pStyle w:val="BodyText"/>
              <w:jc w:val="left"/>
              <w:rPr>
                <w:rFonts w:ascii="Arial" w:hAnsi="Arial" w:cs="Arial"/>
                <w:sz w:val="22"/>
                <w:szCs w:val="22"/>
              </w:rPr>
            </w:pPr>
          </w:p>
        </w:tc>
      </w:tr>
      <w:tr w:rsidR="000873FB" w:rsidRPr="000873FB" w14:paraId="4E66F5F4" w14:textId="77777777" w:rsidTr="00A92AF7">
        <w:trPr>
          <w:trHeight w:val="405"/>
        </w:trPr>
        <w:tc>
          <w:tcPr>
            <w:tcW w:w="3871" w:type="dxa"/>
            <w:tcBorders>
              <w:right w:val="single" w:sz="4" w:space="0" w:color="auto"/>
            </w:tcBorders>
            <w:vAlign w:val="center"/>
          </w:tcPr>
          <w:p w14:paraId="19FCFD6F"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lastRenderedPageBreak/>
              <w:t>Relevant NICE advice</w:t>
            </w:r>
          </w:p>
          <w:p w14:paraId="19934DB7"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t xml:space="preserve">(available from </w:t>
            </w:r>
            <w:hyperlink r:id="rId27" w:history="1">
              <w:r w:rsidRPr="000873FB">
                <w:rPr>
                  <w:rStyle w:val="Hyperlink"/>
                  <w:rFonts w:ascii="Arial" w:hAnsi="Arial" w:cs="Arial"/>
                  <w:sz w:val="22"/>
                  <w:szCs w:val="22"/>
                </w:rPr>
                <w:t>www.nice.org.uk</w:t>
              </w:r>
            </w:hyperlink>
            <w:r w:rsidRPr="000873FB">
              <w:rPr>
                <w:rFonts w:ascii="Arial" w:hAnsi="Arial" w:cs="Arial"/>
                <w:sz w:val="22"/>
                <w:szCs w:val="22"/>
              </w:rPr>
              <w:t>)</w:t>
            </w:r>
          </w:p>
          <w:p w14:paraId="43191669" w14:textId="77777777" w:rsidR="000873FB" w:rsidRPr="000873FB" w:rsidDel="008F74CF" w:rsidRDefault="000873FB" w:rsidP="00A92AF7">
            <w:pPr>
              <w:pStyle w:val="BodyText"/>
              <w:jc w:val="left"/>
              <w:rPr>
                <w:rFonts w:ascii="Arial" w:hAnsi="Arial" w:cs="Arial"/>
                <w:b w:val="0"/>
                <w:sz w:val="22"/>
                <w:szCs w:val="22"/>
              </w:rPr>
            </w:pPr>
            <w:r w:rsidRPr="000873FB">
              <w:rPr>
                <w:rFonts w:ascii="Arial" w:hAnsi="Arial" w:cs="Arial"/>
                <w:sz w:val="22"/>
                <w:szCs w:val="22"/>
              </w:rPr>
              <w:t xml:space="preserve">If the medicine has been accepted for use by NICE, please provide a reference (e.g. NICE TA number) and </w:t>
            </w:r>
            <w:proofErr w:type="gramStart"/>
            <w:r w:rsidRPr="000873FB">
              <w:rPr>
                <w:rFonts w:ascii="Arial" w:hAnsi="Arial" w:cs="Arial"/>
                <w:sz w:val="22"/>
                <w:szCs w:val="22"/>
              </w:rPr>
              <w:t>brief summary</w:t>
            </w:r>
            <w:proofErr w:type="gramEnd"/>
            <w:r w:rsidRPr="000873FB">
              <w:rPr>
                <w:rFonts w:ascii="Arial" w:hAnsi="Arial" w:cs="Arial"/>
                <w:sz w:val="22"/>
                <w:szCs w:val="22"/>
              </w:rPr>
              <w:t xml:space="preserve"> of guidance on use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347D8513"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fldChar w:fldCharType="end"/>
            </w:r>
          </w:p>
        </w:tc>
      </w:tr>
      <w:tr w:rsidR="000873FB" w:rsidRPr="000873FB" w14:paraId="77DD1900" w14:textId="77777777" w:rsidTr="00A92AF7">
        <w:trPr>
          <w:trHeight w:val="128"/>
        </w:trPr>
        <w:tc>
          <w:tcPr>
            <w:tcW w:w="3871" w:type="dxa"/>
            <w:vAlign w:val="center"/>
          </w:tcPr>
          <w:p w14:paraId="5EF6797D" w14:textId="77777777" w:rsidR="000873FB" w:rsidRPr="000873FB" w:rsidDel="008F74CF" w:rsidRDefault="000873FB" w:rsidP="00A92AF7">
            <w:pPr>
              <w:pStyle w:val="BodyText"/>
              <w:jc w:val="left"/>
              <w:rPr>
                <w:rFonts w:ascii="Arial" w:hAnsi="Arial" w:cs="Arial"/>
                <w:b w:val="0"/>
                <w:sz w:val="22"/>
                <w:szCs w:val="22"/>
              </w:rPr>
            </w:pPr>
          </w:p>
        </w:tc>
        <w:tc>
          <w:tcPr>
            <w:tcW w:w="6903" w:type="dxa"/>
            <w:tcBorders>
              <w:top w:val="single" w:sz="4" w:space="0" w:color="auto"/>
              <w:bottom w:val="single" w:sz="4" w:space="0" w:color="auto"/>
            </w:tcBorders>
            <w:shd w:val="clear" w:color="auto" w:fill="FFFFFF"/>
            <w:vAlign w:val="center"/>
          </w:tcPr>
          <w:p w14:paraId="309FA72C" w14:textId="77777777" w:rsidR="000873FB" w:rsidRPr="000873FB" w:rsidRDefault="000873FB" w:rsidP="00A92AF7">
            <w:pPr>
              <w:pStyle w:val="BodyText"/>
              <w:jc w:val="left"/>
              <w:rPr>
                <w:rFonts w:ascii="Arial" w:hAnsi="Arial" w:cs="Arial"/>
                <w:sz w:val="22"/>
                <w:szCs w:val="22"/>
              </w:rPr>
            </w:pPr>
          </w:p>
        </w:tc>
      </w:tr>
      <w:tr w:rsidR="000873FB" w:rsidRPr="000873FB" w14:paraId="65D7FE35" w14:textId="77777777" w:rsidTr="00A92AF7">
        <w:trPr>
          <w:trHeight w:val="1299"/>
        </w:trPr>
        <w:tc>
          <w:tcPr>
            <w:tcW w:w="3871" w:type="dxa"/>
            <w:tcBorders>
              <w:right w:val="single" w:sz="4" w:space="0" w:color="auto"/>
            </w:tcBorders>
            <w:vAlign w:val="center"/>
          </w:tcPr>
          <w:p w14:paraId="781502EB"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t>Relevant All Wales Medicines Strategy Group (AWMSG)</w:t>
            </w:r>
          </w:p>
          <w:p w14:paraId="591DDD31"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t xml:space="preserve">(available from </w:t>
            </w:r>
            <w:hyperlink r:id="rId28" w:history="1">
              <w:r w:rsidRPr="000873FB">
                <w:rPr>
                  <w:rStyle w:val="Hyperlink"/>
                  <w:rFonts w:ascii="Arial" w:hAnsi="Arial" w:cs="Arial"/>
                  <w:sz w:val="22"/>
                  <w:szCs w:val="22"/>
                </w:rPr>
                <w:t>www.awmsg.org</w:t>
              </w:r>
            </w:hyperlink>
            <w:r w:rsidRPr="000873FB">
              <w:rPr>
                <w:rFonts w:ascii="Arial" w:hAnsi="Arial" w:cs="Arial"/>
                <w:sz w:val="22"/>
                <w:szCs w:val="22"/>
              </w:rPr>
              <w:t>)</w:t>
            </w:r>
          </w:p>
          <w:p w14:paraId="69BB8953" w14:textId="77777777" w:rsidR="000873FB" w:rsidRPr="000873FB" w:rsidDel="008F74CF" w:rsidRDefault="000873FB" w:rsidP="00A92AF7">
            <w:pPr>
              <w:pStyle w:val="BodyText"/>
              <w:jc w:val="left"/>
              <w:rPr>
                <w:rFonts w:ascii="Arial" w:hAnsi="Arial" w:cs="Arial"/>
                <w:b w:val="0"/>
                <w:sz w:val="22"/>
                <w:szCs w:val="22"/>
              </w:rPr>
            </w:pPr>
            <w:r w:rsidRPr="000873FB">
              <w:rPr>
                <w:rFonts w:ascii="Arial" w:hAnsi="Arial" w:cs="Arial"/>
                <w:sz w:val="22"/>
                <w:szCs w:val="22"/>
              </w:rPr>
              <w:t xml:space="preserve">If the medicine has been accepted for use by AWMSG, please provide the reference number and </w:t>
            </w:r>
            <w:proofErr w:type="gramStart"/>
            <w:r w:rsidRPr="000873FB">
              <w:rPr>
                <w:rFonts w:ascii="Arial" w:hAnsi="Arial" w:cs="Arial"/>
                <w:sz w:val="22"/>
                <w:szCs w:val="22"/>
              </w:rPr>
              <w:t>brief summary</w:t>
            </w:r>
            <w:proofErr w:type="gramEnd"/>
            <w:r w:rsidRPr="000873FB">
              <w:rPr>
                <w:rFonts w:ascii="Arial" w:hAnsi="Arial" w:cs="Arial"/>
                <w:sz w:val="22"/>
                <w:szCs w:val="22"/>
              </w:rPr>
              <w:t xml:space="preserve"> of guidance on use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5A901DE7" w14:textId="77777777" w:rsidR="000873FB" w:rsidRPr="000873FB" w:rsidRDefault="000873FB" w:rsidP="00A92AF7">
            <w:pPr>
              <w:pStyle w:val="BodyText"/>
              <w:jc w:val="left"/>
              <w:rPr>
                <w:rFonts w:ascii="Arial" w:hAnsi="Arial" w:cs="Arial"/>
                <w:sz w:val="22"/>
                <w:szCs w:val="22"/>
              </w:rPr>
            </w:pPr>
            <w:r w:rsidRPr="000873FB">
              <w:rPr>
                <w:rFonts w:ascii="Arial" w:hAnsi="Arial" w:cs="Arial"/>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sz w:val="22"/>
                <w:szCs w:val="22"/>
              </w:rPr>
            </w:r>
            <w:r w:rsidRPr="000873FB">
              <w:rPr>
                <w:rFonts w:ascii="Arial" w:hAnsi="Arial" w:cs="Arial"/>
                <w:sz w:val="22"/>
                <w:szCs w:val="22"/>
              </w:rPr>
              <w:fldChar w:fldCharType="separate"/>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fldChar w:fldCharType="end"/>
            </w:r>
          </w:p>
        </w:tc>
      </w:tr>
      <w:tr w:rsidR="000873FB" w:rsidRPr="000873FB" w14:paraId="5BC0287E" w14:textId="77777777" w:rsidTr="00A92AF7">
        <w:trPr>
          <w:trHeight w:val="145"/>
        </w:trPr>
        <w:tc>
          <w:tcPr>
            <w:tcW w:w="3871" w:type="dxa"/>
            <w:vAlign w:val="center"/>
          </w:tcPr>
          <w:p w14:paraId="2A40288C" w14:textId="77777777" w:rsidR="000873FB" w:rsidRPr="000873FB" w:rsidRDefault="000873FB" w:rsidP="00A92AF7">
            <w:pPr>
              <w:pStyle w:val="BodyText"/>
              <w:jc w:val="left"/>
              <w:rPr>
                <w:rFonts w:ascii="Arial" w:hAnsi="Arial" w:cs="Arial"/>
                <w:b w:val="0"/>
                <w:sz w:val="22"/>
                <w:szCs w:val="22"/>
              </w:rPr>
            </w:pPr>
          </w:p>
        </w:tc>
        <w:tc>
          <w:tcPr>
            <w:tcW w:w="6903" w:type="dxa"/>
            <w:tcBorders>
              <w:top w:val="single" w:sz="4" w:space="0" w:color="auto"/>
              <w:bottom w:val="single" w:sz="4" w:space="0" w:color="auto"/>
            </w:tcBorders>
            <w:shd w:val="clear" w:color="auto" w:fill="FFFFFF"/>
            <w:vAlign w:val="center"/>
          </w:tcPr>
          <w:p w14:paraId="7A604EE9" w14:textId="77777777" w:rsidR="000873FB" w:rsidRPr="000873FB" w:rsidRDefault="000873FB" w:rsidP="00A92AF7">
            <w:pPr>
              <w:pStyle w:val="BodyText"/>
              <w:jc w:val="left"/>
              <w:rPr>
                <w:rFonts w:ascii="Arial" w:hAnsi="Arial" w:cs="Arial"/>
                <w:sz w:val="22"/>
                <w:szCs w:val="22"/>
              </w:rPr>
            </w:pPr>
          </w:p>
        </w:tc>
      </w:tr>
      <w:tr w:rsidR="000873FB" w:rsidRPr="000873FB" w14:paraId="1F1E09DF" w14:textId="77777777" w:rsidTr="00A92AF7">
        <w:trPr>
          <w:trHeight w:val="725"/>
        </w:trPr>
        <w:tc>
          <w:tcPr>
            <w:tcW w:w="3871" w:type="dxa"/>
            <w:tcBorders>
              <w:right w:val="single" w:sz="4" w:space="0" w:color="auto"/>
            </w:tcBorders>
            <w:vAlign w:val="center"/>
          </w:tcPr>
          <w:p w14:paraId="75DE60AF" w14:textId="77777777" w:rsidR="000873FB" w:rsidRPr="000873FB" w:rsidRDefault="000873FB" w:rsidP="00A92AF7">
            <w:pPr>
              <w:pStyle w:val="BodyText"/>
              <w:jc w:val="left"/>
              <w:rPr>
                <w:rFonts w:ascii="Arial" w:hAnsi="Arial" w:cs="Arial"/>
                <w:b w:val="0"/>
                <w:sz w:val="22"/>
                <w:szCs w:val="22"/>
              </w:rPr>
            </w:pPr>
            <w:r w:rsidRPr="000873FB">
              <w:rPr>
                <w:rFonts w:ascii="Arial" w:hAnsi="Arial" w:cs="Arial"/>
                <w:sz w:val="22"/>
                <w:szCs w:val="22"/>
              </w:rPr>
              <w:t>Any other information:</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F2FFD87" w14:textId="77777777" w:rsidR="000873FB" w:rsidRPr="000873FB" w:rsidRDefault="000873FB" w:rsidP="00A92AF7">
            <w:pPr>
              <w:pStyle w:val="BodyText"/>
              <w:outlineLvl w:val="0"/>
              <w:rPr>
                <w:rFonts w:ascii="Arial" w:hAnsi="Arial" w:cs="Arial"/>
                <w:b w:val="0"/>
                <w:sz w:val="22"/>
                <w:szCs w:val="22"/>
              </w:rPr>
            </w:pPr>
            <w:r w:rsidRPr="000873FB">
              <w:rPr>
                <w:rFonts w:ascii="Arial" w:hAnsi="Arial" w:cs="Arial"/>
                <w:b w:val="0"/>
                <w:sz w:val="22"/>
                <w:szCs w:val="22"/>
              </w:rPr>
              <w:fldChar w:fldCharType="begin">
                <w:ffData>
                  <w:name w:val="Text25"/>
                  <w:enabled/>
                  <w:calcOnExit w:val="0"/>
                  <w:textInput/>
                </w:ffData>
              </w:fldChar>
            </w:r>
            <w:r w:rsidRPr="000873FB">
              <w:rPr>
                <w:rFonts w:ascii="Arial" w:hAnsi="Arial" w:cs="Arial"/>
                <w:sz w:val="22"/>
                <w:szCs w:val="22"/>
              </w:rPr>
              <w:instrText xml:space="preserve"> FORMTEXT </w:instrText>
            </w:r>
            <w:r w:rsidRPr="000873FB">
              <w:rPr>
                <w:rFonts w:ascii="Arial" w:hAnsi="Arial" w:cs="Arial"/>
                <w:b w:val="0"/>
                <w:sz w:val="22"/>
                <w:szCs w:val="22"/>
              </w:rPr>
            </w:r>
            <w:r w:rsidRPr="000873FB">
              <w:rPr>
                <w:rFonts w:ascii="Arial" w:hAnsi="Arial" w:cs="Arial"/>
                <w:b w:val="0"/>
                <w:sz w:val="22"/>
                <w:szCs w:val="22"/>
              </w:rPr>
              <w:fldChar w:fldCharType="separate"/>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sz w:val="22"/>
                <w:szCs w:val="22"/>
              </w:rPr>
              <w:t> </w:t>
            </w:r>
            <w:r w:rsidRPr="000873FB">
              <w:rPr>
                <w:rFonts w:ascii="Arial" w:hAnsi="Arial" w:cs="Arial"/>
                <w:b w:val="0"/>
                <w:sz w:val="22"/>
                <w:szCs w:val="22"/>
              </w:rPr>
              <w:fldChar w:fldCharType="end"/>
            </w:r>
          </w:p>
        </w:tc>
      </w:tr>
    </w:tbl>
    <w:p w14:paraId="5E6D8428" w14:textId="77777777" w:rsidR="000873FB" w:rsidRPr="000873FB" w:rsidRDefault="000873FB" w:rsidP="000873FB">
      <w:pPr>
        <w:pStyle w:val="BodyText"/>
        <w:tabs>
          <w:tab w:val="left" w:pos="3036"/>
        </w:tabs>
        <w:rPr>
          <w:rFonts w:ascii="Arial" w:hAnsi="Arial" w:cs="Arial"/>
          <w:b w:val="0"/>
          <w:caps/>
          <w:color w:val="FF0000"/>
        </w:rPr>
      </w:pPr>
    </w:p>
    <w:bookmarkEnd w:id="9"/>
    <w:p w14:paraId="2A73CBB3" w14:textId="77777777" w:rsidR="000873FB" w:rsidRPr="000873FB" w:rsidRDefault="000873FB" w:rsidP="000873FB">
      <w:pPr>
        <w:pStyle w:val="BodyText"/>
        <w:jc w:val="left"/>
        <w:outlineLvl w:val="0"/>
        <w:rPr>
          <w:rFonts w:ascii="Arial" w:hAnsi="Arial" w:cs="Arial"/>
          <w:b w:val="0"/>
          <w:sz w:val="10"/>
          <w:szCs w:val="10"/>
        </w:rPr>
      </w:pPr>
      <w:r w:rsidRPr="000873FB">
        <w:rPr>
          <w:rFonts w:ascii="Arial" w:hAnsi="Arial" w:cs="Arial"/>
        </w:rPr>
        <w:t xml:space="preserve">      </w:t>
      </w:r>
      <w:r w:rsidRPr="000873FB">
        <w:rPr>
          <w:rFonts w:ascii="Arial" w:hAnsi="Arial" w:cs="Arial"/>
          <w:sz w:val="10"/>
          <w:szCs w:val="10"/>
        </w:rPr>
        <w:br w:type="page"/>
      </w:r>
      <w:bookmarkStart w:id="10" w:name="_Toc488670259"/>
    </w:p>
    <w:p w14:paraId="375A4B59" w14:textId="77777777" w:rsidR="000873FB" w:rsidRPr="000873FB" w:rsidRDefault="000873FB" w:rsidP="000873FB">
      <w:pPr>
        <w:pStyle w:val="BodyText"/>
        <w:jc w:val="left"/>
        <w:outlineLvl w:val="0"/>
        <w:rPr>
          <w:rFonts w:ascii="Arial" w:hAnsi="Arial" w:cs="Arial"/>
          <w:b w:val="0"/>
          <w:sz w:val="10"/>
          <w:szCs w:val="10"/>
        </w:rPr>
      </w:pPr>
    </w:p>
    <w:p w14:paraId="1E096D73" w14:textId="77777777" w:rsidR="000873FB" w:rsidRPr="000873FB" w:rsidRDefault="000873FB" w:rsidP="000873FB">
      <w:pPr>
        <w:outlineLvl w:val="0"/>
        <w:rPr>
          <w:rFonts w:ascii="Arial" w:hAnsi="Arial" w:cs="Arial"/>
          <w:b/>
          <w:sz w:val="40"/>
        </w:rPr>
      </w:pPr>
      <w:bookmarkStart w:id="11" w:name="_Toc491248501"/>
      <w:r w:rsidRPr="000873FB">
        <w:rPr>
          <w:rFonts w:ascii="Arial" w:hAnsi="Arial" w:cs="Arial"/>
          <w:b/>
          <w:sz w:val="40"/>
          <w:lang w:val="x-none"/>
        </w:rPr>
        <w:t xml:space="preserve">PART </w:t>
      </w:r>
      <w:r w:rsidRPr="000873FB">
        <w:rPr>
          <w:rFonts w:ascii="Arial" w:hAnsi="Arial" w:cs="Arial"/>
          <w:b/>
          <w:sz w:val="40"/>
        </w:rPr>
        <w:t>C</w:t>
      </w:r>
      <w:r w:rsidRPr="000873FB">
        <w:rPr>
          <w:rFonts w:ascii="Arial" w:hAnsi="Arial" w:cs="Arial"/>
          <w:b/>
          <w:sz w:val="40"/>
          <w:lang w:val="x-none"/>
        </w:rPr>
        <w:t>: PEER</w:t>
      </w:r>
      <w:r w:rsidRPr="000873FB">
        <w:rPr>
          <w:rFonts w:ascii="Arial" w:hAnsi="Arial" w:cs="Arial"/>
          <w:b/>
          <w:sz w:val="40"/>
        </w:rPr>
        <w:t xml:space="preserve"> REVIEW</w:t>
      </w:r>
      <w:bookmarkEnd w:id="11"/>
    </w:p>
    <w:p w14:paraId="6AB89FA1" w14:textId="77777777" w:rsidR="000873FB" w:rsidRPr="000873FB" w:rsidRDefault="000873FB" w:rsidP="000873FB">
      <w:pPr>
        <w:rPr>
          <w:rFonts w:ascii="Arial" w:hAnsi="Arial" w:cs="Arial"/>
          <w:b/>
          <w:sz w:val="10"/>
          <w:szCs w:val="10"/>
          <w:lang w:val="x-none" w:eastAsia="en-US"/>
        </w:rPr>
      </w:pPr>
    </w:p>
    <w:p w14:paraId="47D0CEEF" w14:textId="77777777" w:rsidR="000873FB" w:rsidRPr="000873FB" w:rsidRDefault="000873FB" w:rsidP="000873FB">
      <w:pPr>
        <w:numPr>
          <w:ilvl w:val="0"/>
          <w:numId w:val="18"/>
        </w:numPr>
        <w:shd w:val="clear" w:color="auto" w:fill="E6E6E6"/>
        <w:rPr>
          <w:rFonts w:ascii="Arial" w:hAnsi="Arial" w:cs="Arial"/>
          <w:lang w:val="x-none"/>
        </w:rPr>
      </w:pPr>
      <w:r w:rsidRPr="000873FB">
        <w:rPr>
          <w:rFonts w:ascii="Arial" w:hAnsi="Arial" w:cs="Arial"/>
          <w:lang w:eastAsia="en-US"/>
        </w:rPr>
        <w:t xml:space="preserve">As part of best practice and </w:t>
      </w:r>
      <w:proofErr w:type="gramStart"/>
      <w:r w:rsidRPr="000873FB">
        <w:rPr>
          <w:rFonts w:ascii="Arial" w:hAnsi="Arial" w:cs="Arial"/>
          <w:lang w:eastAsia="en-US"/>
        </w:rPr>
        <w:t>in order</w:t>
      </w:r>
      <w:r w:rsidRPr="000873FB">
        <w:rPr>
          <w:rFonts w:ascii="Arial" w:hAnsi="Arial" w:cs="Arial"/>
        </w:rPr>
        <w:t xml:space="preserve"> to</w:t>
      </w:r>
      <w:proofErr w:type="gramEnd"/>
      <w:r w:rsidRPr="000873FB">
        <w:rPr>
          <w:rFonts w:ascii="Arial" w:hAnsi="Arial" w:cs="Arial"/>
        </w:rPr>
        <w:t xml:space="preserve"> </w:t>
      </w:r>
      <w:r w:rsidRPr="000873FB">
        <w:rPr>
          <w:rFonts w:ascii="Arial" w:hAnsi="Arial" w:cs="Arial"/>
          <w:lang w:eastAsia="en-US"/>
        </w:rPr>
        <w:t>strengthen the case being made, the requesting clinician must seek</w:t>
      </w:r>
      <w:r w:rsidRPr="000873FB">
        <w:rPr>
          <w:rFonts w:ascii="Arial" w:hAnsi="Arial" w:cs="Arial"/>
        </w:rPr>
        <w:t xml:space="preserve"> peer </w:t>
      </w:r>
      <w:r w:rsidRPr="000873FB">
        <w:rPr>
          <w:rFonts w:ascii="Arial" w:hAnsi="Arial" w:cs="Arial"/>
          <w:lang w:eastAsia="en-US"/>
        </w:rPr>
        <w:t>review</w:t>
      </w:r>
      <w:r w:rsidRPr="000873FB">
        <w:rPr>
          <w:rFonts w:ascii="Arial" w:hAnsi="Arial" w:cs="Arial"/>
        </w:rPr>
        <w:t xml:space="preserve"> for </w:t>
      </w:r>
      <w:r w:rsidRPr="000873FB">
        <w:rPr>
          <w:rFonts w:ascii="Arial" w:hAnsi="Arial" w:cs="Arial"/>
          <w:lang w:eastAsia="en-US"/>
        </w:rPr>
        <w:t>their</w:t>
      </w:r>
      <w:r w:rsidRPr="000873FB">
        <w:rPr>
          <w:rFonts w:ascii="Arial" w:hAnsi="Arial" w:cs="Arial"/>
        </w:rPr>
        <w:t xml:space="preserve"> application from another </w:t>
      </w:r>
      <w:r w:rsidRPr="000873FB">
        <w:rPr>
          <w:rFonts w:ascii="Arial" w:hAnsi="Arial" w:cs="Arial"/>
          <w:lang w:eastAsia="en-US"/>
        </w:rPr>
        <w:t xml:space="preserve">NHS </w:t>
      </w:r>
      <w:r w:rsidRPr="000873FB">
        <w:rPr>
          <w:rFonts w:ascii="Arial" w:hAnsi="Arial" w:cs="Arial"/>
        </w:rPr>
        <w:t xml:space="preserve">clinician with </w:t>
      </w:r>
      <w:r w:rsidRPr="000873FB">
        <w:rPr>
          <w:rFonts w:ascii="Arial" w:hAnsi="Arial" w:cs="Arial"/>
          <w:lang w:eastAsia="en-US"/>
        </w:rPr>
        <w:t xml:space="preserve">suitable </w:t>
      </w:r>
      <w:r w:rsidRPr="000873FB">
        <w:rPr>
          <w:rFonts w:ascii="Arial" w:hAnsi="Arial" w:cs="Arial"/>
          <w:lang w:val="x-none"/>
        </w:rPr>
        <w:t>experience in treating the condition for which the medicine is being requested.</w:t>
      </w:r>
      <w:r w:rsidRPr="000873FB">
        <w:rPr>
          <w:rFonts w:ascii="Arial" w:hAnsi="Arial" w:cs="Arial"/>
          <w:lang w:eastAsia="en-US"/>
        </w:rPr>
        <w:t xml:space="preserve">  </w:t>
      </w:r>
      <w:r w:rsidRPr="000873FB">
        <w:rPr>
          <w:rFonts w:ascii="Arial" w:hAnsi="Arial" w:cs="Arial"/>
          <w:lang w:val="x-none" w:eastAsia="en-US"/>
        </w:rPr>
        <w:t xml:space="preserve">This clinician may be from within the same </w:t>
      </w:r>
      <w:r w:rsidRPr="000873FB">
        <w:rPr>
          <w:rFonts w:ascii="Arial" w:hAnsi="Arial" w:cs="Arial"/>
          <w:lang w:eastAsia="en-US"/>
        </w:rPr>
        <w:t>NHS</w:t>
      </w:r>
      <w:r w:rsidRPr="000873FB">
        <w:rPr>
          <w:rFonts w:ascii="Arial" w:hAnsi="Arial" w:cs="Arial"/>
          <w:lang w:val="x-none" w:eastAsia="en-US"/>
        </w:rPr>
        <w:t xml:space="preserve"> board, but if there are no other clinicians </w:t>
      </w:r>
      <w:r w:rsidRPr="000873FB">
        <w:rPr>
          <w:rFonts w:ascii="Arial" w:hAnsi="Arial" w:cs="Arial"/>
          <w:lang w:eastAsia="en-US"/>
        </w:rPr>
        <w:t xml:space="preserve">with suitable expertise </w:t>
      </w:r>
      <w:r w:rsidRPr="000873FB">
        <w:rPr>
          <w:rFonts w:ascii="Arial" w:hAnsi="Arial" w:cs="Arial"/>
          <w:lang w:val="x-none" w:eastAsia="en-US"/>
        </w:rPr>
        <w:t xml:space="preserve">locally, </w:t>
      </w:r>
      <w:r w:rsidRPr="000873FB">
        <w:rPr>
          <w:rFonts w:ascii="Arial" w:hAnsi="Arial" w:cs="Arial"/>
          <w:lang w:eastAsia="en-US"/>
        </w:rPr>
        <w:t xml:space="preserve">then an </w:t>
      </w:r>
      <w:r w:rsidRPr="000873FB">
        <w:rPr>
          <w:rFonts w:ascii="Arial" w:hAnsi="Arial" w:cs="Arial"/>
          <w:lang w:val="x-none" w:eastAsia="en-US"/>
        </w:rPr>
        <w:t xml:space="preserve">expert </w:t>
      </w:r>
      <w:r w:rsidRPr="000873FB">
        <w:rPr>
          <w:rFonts w:ascii="Arial" w:hAnsi="Arial" w:cs="Arial"/>
          <w:lang w:eastAsia="en-US"/>
        </w:rPr>
        <w:t xml:space="preserve">within the NHS </w:t>
      </w:r>
      <w:r w:rsidRPr="000873FB">
        <w:rPr>
          <w:rFonts w:ascii="Arial" w:hAnsi="Arial" w:cs="Arial"/>
          <w:lang w:val="x-none" w:eastAsia="en-US"/>
        </w:rPr>
        <w:t xml:space="preserve">from elsewhere in Scotland or the UK can provide </w:t>
      </w:r>
      <w:r w:rsidRPr="000873FB">
        <w:rPr>
          <w:rFonts w:ascii="Arial" w:hAnsi="Arial" w:cs="Arial"/>
          <w:lang w:eastAsia="en-US"/>
        </w:rPr>
        <w:t>the peer review</w:t>
      </w:r>
      <w:r w:rsidRPr="000873FB">
        <w:rPr>
          <w:rFonts w:ascii="Arial" w:hAnsi="Arial" w:cs="Arial"/>
          <w:lang w:val="x-none" w:eastAsia="en-US"/>
        </w:rPr>
        <w:t xml:space="preserve">.  </w:t>
      </w:r>
      <w:r w:rsidRPr="000873FB">
        <w:rPr>
          <w:rFonts w:ascii="Arial" w:hAnsi="Arial" w:cs="Arial"/>
          <w:lang w:val="x-none"/>
        </w:rPr>
        <w:t xml:space="preserve"> </w:t>
      </w:r>
    </w:p>
    <w:p w14:paraId="309F92CC" w14:textId="77777777" w:rsidR="000873FB" w:rsidRPr="000873FB" w:rsidRDefault="000873FB" w:rsidP="000873FB">
      <w:pPr>
        <w:numPr>
          <w:ilvl w:val="0"/>
          <w:numId w:val="18"/>
        </w:numPr>
        <w:shd w:val="clear" w:color="auto" w:fill="E6E6E6"/>
        <w:rPr>
          <w:rFonts w:ascii="Arial" w:hAnsi="Arial" w:cs="Arial"/>
          <w:lang w:val="x-none"/>
        </w:rPr>
      </w:pPr>
      <w:r w:rsidRPr="000873FB">
        <w:rPr>
          <w:rFonts w:ascii="Arial" w:hAnsi="Arial" w:cs="Arial"/>
        </w:rPr>
        <w:t xml:space="preserve">In providing a peer review of the information presented for the patient, the reviewing clinician is considering that (a) any alternative accepted medicines have been considered and excluded as unsuitable treatment options and (b) the patient characteristics detailed and the clinical evidence presented imply that the response to treatment will be at least comparable, if not increased, compared to the population considered by SMC. </w:t>
      </w:r>
    </w:p>
    <w:p w14:paraId="74CF6C21" w14:textId="77777777" w:rsidR="000873FB" w:rsidRPr="000873FB" w:rsidRDefault="000873FB" w:rsidP="000873FB">
      <w:pPr>
        <w:rPr>
          <w:rFonts w:ascii="Arial" w:hAnsi="Arial" w:cs="Arial"/>
          <w:sz w:val="10"/>
          <w:szCs w:val="10"/>
          <w:lang w:val="x-none" w:eastAsia="en-US"/>
        </w:rPr>
      </w:pPr>
    </w:p>
    <w:tbl>
      <w:tblPr>
        <w:tblW w:w="4963" w:type="pct"/>
        <w:tblLook w:val="01E0" w:firstRow="1" w:lastRow="1" w:firstColumn="1" w:lastColumn="1" w:noHBand="0" w:noVBand="0"/>
      </w:tblPr>
      <w:tblGrid>
        <w:gridCol w:w="3477"/>
        <w:gridCol w:w="6647"/>
      </w:tblGrid>
      <w:tr w:rsidR="000873FB" w:rsidRPr="000873FB" w14:paraId="1D9F36A8" w14:textId="77777777" w:rsidTr="00A92AF7">
        <w:tc>
          <w:tcPr>
            <w:tcW w:w="3708" w:type="dxa"/>
            <w:tcBorders>
              <w:right w:val="single" w:sz="4" w:space="0" w:color="auto"/>
            </w:tcBorders>
          </w:tcPr>
          <w:p w14:paraId="54742DE4" w14:textId="77777777" w:rsidR="000873FB" w:rsidRPr="000873FB" w:rsidRDefault="000873FB" w:rsidP="00A92AF7">
            <w:pPr>
              <w:rPr>
                <w:rFonts w:ascii="Arial" w:hAnsi="Arial" w:cs="Arial"/>
                <w:lang w:eastAsia="en-US"/>
              </w:rPr>
            </w:pPr>
            <w:r w:rsidRPr="000873FB">
              <w:rPr>
                <w:rFonts w:ascii="Arial" w:hAnsi="Arial" w:cs="Arial"/>
                <w:b/>
                <w:lang w:eastAsia="en-US"/>
              </w:rPr>
              <w:t>Name and position:</w:t>
            </w:r>
          </w:p>
        </w:tc>
        <w:tc>
          <w:tcPr>
            <w:tcW w:w="7200" w:type="dxa"/>
            <w:tcBorders>
              <w:top w:val="single" w:sz="4" w:space="0" w:color="auto"/>
              <w:left w:val="single" w:sz="4" w:space="0" w:color="auto"/>
              <w:bottom w:val="single" w:sz="4" w:space="0" w:color="auto"/>
              <w:right w:val="single" w:sz="4" w:space="0" w:color="auto"/>
            </w:tcBorders>
          </w:tcPr>
          <w:p w14:paraId="08116012" w14:textId="77777777" w:rsidR="000873FB" w:rsidRPr="000873FB" w:rsidRDefault="000873FB" w:rsidP="00A92AF7">
            <w:pPr>
              <w:rPr>
                <w:rFonts w:ascii="Arial" w:hAnsi="Arial" w:cs="Arial"/>
                <w:b/>
                <w:color w:val="999999"/>
                <w:lang w:eastAsia="en-US"/>
              </w:rPr>
            </w:pPr>
            <w:r w:rsidRPr="000873FB">
              <w:rPr>
                <w:rFonts w:ascii="Arial" w:hAnsi="Arial" w:cs="Arial"/>
                <w:lang w:eastAsia="en-US"/>
              </w:rPr>
              <w:fldChar w:fldCharType="begin">
                <w:ffData>
                  <w:name w:val="Text25"/>
                  <w:enabled/>
                  <w:calcOnExit w:val="0"/>
                  <w:textInput/>
                </w:ffData>
              </w:fldChar>
            </w:r>
            <w:r w:rsidRPr="000873FB">
              <w:rPr>
                <w:rFonts w:ascii="Arial" w:hAnsi="Arial" w:cs="Arial"/>
                <w:lang w:eastAsia="en-US"/>
              </w:rPr>
              <w:instrText xml:space="preserve"> FORMTEXT </w:instrText>
            </w:r>
            <w:r w:rsidRPr="000873FB">
              <w:rPr>
                <w:rFonts w:ascii="Arial" w:hAnsi="Arial" w:cs="Arial"/>
                <w:lang w:eastAsia="en-US"/>
              </w:rPr>
            </w:r>
            <w:r w:rsidRPr="000873FB">
              <w:rPr>
                <w:rFonts w:ascii="Arial" w:hAnsi="Arial" w:cs="Arial"/>
                <w:lang w:eastAsia="en-US"/>
              </w:rPr>
              <w:fldChar w:fldCharType="separate"/>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lang w:eastAsia="en-US"/>
              </w:rPr>
              <w:fldChar w:fldCharType="end"/>
            </w:r>
          </w:p>
        </w:tc>
      </w:tr>
      <w:tr w:rsidR="000873FB" w:rsidRPr="000873FB" w14:paraId="1A2C801D" w14:textId="77777777" w:rsidTr="00A92AF7">
        <w:tc>
          <w:tcPr>
            <w:tcW w:w="3708" w:type="dxa"/>
          </w:tcPr>
          <w:p w14:paraId="000093A4" w14:textId="77777777" w:rsidR="000873FB" w:rsidRPr="000873FB" w:rsidRDefault="000873FB" w:rsidP="00A92AF7">
            <w:pPr>
              <w:rPr>
                <w:rFonts w:ascii="Arial" w:hAnsi="Arial" w:cs="Arial"/>
                <w:b/>
                <w:sz w:val="10"/>
                <w:szCs w:val="10"/>
                <w:lang w:eastAsia="en-US"/>
              </w:rPr>
            </w:pPr>
          </w:p>
        </w:tc>
        <w:tc>
          <w:tcPr>
            <w:tcW w:w="7200" w:type="dxa"/>
            <w:tcBorders>
              <w:top w:val="single" w:sz="4" w:space="0" w:color="auto"/>
              <w:bottom w:val="single" w:sz="4" w:space="0" w:color="auto"/>
            </w:tcBorders>
          </w:tcPr>
          <w:p w14:paraId="312CAE6E" w14:textId="77777777" w:rsidR="000873FB" w:rsidRPr="000873FB" w:rsidRDefault="000873FB" w:rsidP="00A92AF7">
            <w:pPr>
              <w:rPr>
                <w:rFonts w:ascii="Arial" w:hAnsi="Arial" w:cs="Arial"/>
                <w:sz w:val="10"/>
                <w:szCs w:val="10"/>
                <w:lang w:eastAsia="en-US"/>
              </w:rPr>
            </w:pPr>
          </w:p>
        </w:tc>
      </w:tr>
      <w:tr w:rsidR="000873FB" w:rsidRPr="000873FB" w14:paraId="3C565ADB" w14:textId="77777777" w:rsidTr="00A92AF7">
        <w:trPr>
          <w:trHeight w:val="285"/>
        </w:trPr>
        <w:tc>
          <w:tcPr>
            <w:tcW w:w="3708" w:type="dxa"/>
            <w:tcBorders>
              <w:right w:val="single" w:sz="4" w:space="0" w:color="auto"/>
            </w:tcBorders>
          </w:tcPr>
          <w:p w14:paraId="383BAB1B" w14:textId="77777777" w:rsidR="000873FB" w:rsidRPr="000873FB" w:rsidRDefault="000873FB" w:rsidP="00A92AF7">
            <w:pPr>
              <w:rPr>
                <w:rFonts w:ascii="Arial" w:hAnsi="Arial" w:cs="Arial"/>
                <w:b/>
                <w:lang w:eastAsia="en-US"/>
              </w:rPr>
            </w:pPr>
            <w:r w:rsidRPr="000873FB">
              <w:rPr>
                <w:rFonts w:ascii="Arial" w:hAnsi="Arial" w:cs="Arial"/>
                <w:b/>
                <w:lang w:eastAsia="en-US"/>
              </w:rPr>
              <w:t>NHS board/ Employing authority</w:t>
            </w:r>
          </w:p>
        </w:tc>
        <w:tc>
          <w:tcPr>
            <w:tcW w:w="7200" w:type="dxa"/>
            <w:tcBorders>
              <w:top w:val="single" w:sz="4" w:space="0" w:color="auto"/>
              <w:left w:val="single" w:sz="4" w:space="0" w:color="auto"/>
              <w:bottom w:val="single" w:sz="4" w:space="0" w:color="auto"/>
              <w:right w:val="single" w:sz="4" w:space="0" w:color="auto"/>
            </w:tcBorders>
            <w:vAlign w:val="center"/>
          </w:tcPr>
          <w:p w14:paraId="64200B17" w14:textId="77777777" w:rsidR="000873FB" w:rsidRPr="000873FB" w:rsidRDefault="000873FB" w:rsidP="00A92AF7">
            <w:pPr>
              <w:rPr>
                <w:rFonts w:ascii="Arial" w:hAnsi="Arial" w:cs="Arial"/>
                <w:b/>
                <w:lang w:eastAsia="en-US"/>
              </w:rPr>
            </w:pPr>
            <w:r w:rsidRPr="000873FB">
              <w:rPr>
                <w:rFonts w:ascii="Arial" w:hAnsi="Arial" w:cs="Arial"/>
                <w:lang w:eastAsia="en-US"/>
              </w:rPr>
              <w:fldChar w:fldCharType="begin">
                <w:ffData>
                  <w:name w:val=""/>
                  <w:enabled/>
                  <w:calcOnExit w:val="0"/>
                  <w:ddList>
                    <w:listEntry w:val="Select from list"/>
                    <w:listEntry w:val="NHS Greater Glasgow and Clyde"/>
                    <w:listEntry w:val="NHS Ayrshire and Arran"/>
                    <w:listEntry w:val="NHS Borders"/>
                    <w:listEntry w:val="NHS Dumfries and Galloway"/>
                    <w:listEntry w:val="NHS Fife"/>
                    <w:listEntry w:val="NHS Forth Valley"/>
                    <w:listEntry w:val="NHS Grampian"/>
                    <w:listEntry w:val="NHS Highland"/>
                    <w:listEntry w:val="NHS Lanarkshire"/>
                    <w:listEntry w:val="NHS Lothian"/>
                    <w:listEntry w:val="NHS Tayside"/>
                    <w:listEntry w:val="NHS Western Isles"/>
                    <w:listEntry w:val="NHS Shetland Isles"/>
                    <w:listEntry w:val="NHS Orkney"/>
                    <w:listEntry w:val="Other UK NHS"/>
                    <w:listEntry w:val="Non-UK clinician"/>
                  </w:ddList>
                </w:ffData>
              </w:fldChar>
            </w:r>
            <w:r w:rsidRPr="000873FB">
              <w:rPr>
                <w:rFonts w:ascii="Arial" w:hAnsi="Arial" w:cs="Arial"/>
                <w:lang w:eastAsia="en-US"/>
              </w:rPr>
              <w:instrText xml:space="preserve"> FORMDROPDOWN </w:instrText>
            </w:r>
            <w:r w:rsidRPr="000873FB">
              <w:rPr>
                <w:rFonts w:ascii="Arial" w:hAnsi="Arial" w:cs="Arial"/>
                <w:lang w:eastAsia="en-US"/>
              </w:rPr>
            </w:r>
            <w:r w:rsidRPr="000873FB">
              <w:rPr>
                <w:rFonts w:ascii="Arial" w:hAnsi="Arial" w:cs="Arial"/>
                <w:lang w:eastAsia="en-US"/>
              </w:rPr>
              <w:fldChar w:fldCharType="separate"/>
            </w:r>
            <w:r w:rsidRPr="000873FB">
              <w:rPr>
                <w:rFonts w:ascii="Arial" w:hAnsi="Arial" w:cs="Arial"/>
                <w:lang w:eastAsia="en-US"/>
              </w:rPr>
              <w:fldChar w:fldCharType="end"/>
            </w:r>
          </w:p>
        </w:tc>
      </w:tr>
    </w:tbl>
    <w:p w14:paraId="57E853CE" w14:textId="77777777" w:rsidR="000873FB" w:rsidRPr="000873FB" w:rsidRDefault="000873FB" w:rsidP="000873FB">
      <w:pPr>
        <w:rPr>
          <w:rFonts w:ascii="Arial" w:hAnsi="Arial" w:cs="Arial"/>
          <w:b/>
          <w:sz w:val="10"/>
          <w:szCs w:val="10"/>
          <w:lang w:val="x-none" w:eastAsia="en-US"/>
        </w:rPr>
      </w:pPr>
    </w:p>
    <w:tbl>
      <w:tblPr>
        <w:tblW w:w="4963" w:type="pct"/>
        <w:tblLook w:val="01E0" w:firstRow="1" w:lastRow="1" w:firstColumn="1" w:lastColumn="1" w:noHBand="0" w:noVBand="0"/>
      </w:tblPr>
      <w:tblGrid>
        <w:gridCol w:w="3500"/>
        <w:gridCol w:w="6624"/>
      </w:tblGrid>
      <w:tr w:rsidR="000873FB" w:rsidRPr="000873FB" w14:paraId="01F0E9BE" w14:textId="77777777" w:rsidTr="00A92AF7">
        <w:tc>
          <w:tcPr>
            <w:tcW w:w="3708" w:type="dxa"/>
            <w:tcBorders>
              <w:right w:val="single" w:sz="4" w:space="0" w:color="auto"/>
            </w:tcBorders>
          </w:tcPr>
          <w:p w14:paraId="06E3F449" w14:textId="77777777" w:rsidR="000873FB" w:rsidRPr="000873FB" w:rsidRDefault="000873FB" w:rsidP="00A92AF7">
            <w:pPr>
              <w:rPr>
                <w:rFonts w:ascii="Arial" w:hAnsi="Arial" w:cs="Arial"/>
                <w:b/>
                <w:lang w:eastAsia="en-US"/>
              </w:rPr>
            </w:pPr>
            <w:r w:rsidRPr="000873FB">
              <w:rPr>
                <w:rFonts w:ascii="Arial" w:hAnsi="Arial" w:cs="Arial"/>
                <w:b/>
                <w:lang w:eastAsia="en-US"/>
              </w:rPr>
              <w:t>Peer review statement:</w:t>
            </w:r>
          </w:p>
          <w:p w14:paraId="721F3DF4" w14:textId="338B9A45" w:rsidR="000873FB" w:rsidRPr="000873FB" w:rsidRDefault="000873FB" w:rsidP="00A92AF7">
            <w:pPr>
              <w:rPr>
                <w:rFonts w:ascii="Arial" w:hAnsi="Arial" w:cs="Arial"/>
                <w:sz w:val="20"/>
                <w:lang w:eastAsia="en-US"/>
              </w:rPr>
            </w:pPr>
            <w:r w:rsidRPr="000873FB">
              <w:rPr>
                <w:rFonts w:ascii="Arial" w:hAnsi="Arial" w:cs="Arial"/>
                <w:sz w:val="20"/>
                <w:lang w:eastAsia="en-US"/>
              </w:rPr>
              <w:t xml:space="preserve">The clinician should state </w:t>
            </w:r>
            <w:r w:rsidR="0049216D">
              <w:rPr>
                <w:rFonts w:ascii="Arial" w:hAnsi="Arial" w:cs="Arial"/>
                <w:sz w:val="20"/>
                <w:lang w:eastAsia="en-US"/>
              </w:rPr>
              <w:t xml:space="preserve">their </w:t>
            </w:r>
            <w:r w:rsidRPr="000873FB">
              <w:rPr>
                <w:rFonts w:ascii="Arial" w:hAnsi="Arial" w:cs="Arial"/>
                <w:sz w:val="20"/>
                <w:lang w:eastAsia="en-US"/>
              </w:rPr>
              <w:t>opinion relating to the request for this medicine for this condition, indicating whether they are supportive of the request and why (considering the notes above)</w:t>
            </w:r>
          </w:p>
        </w:tc>
        <w:tc>
          <w:tcPr>
            <w:tcW w:w="7200" w:type="dxa"/>
            <w:tcBorders>
              <w:top w:val="single" w:sz="4" w:space="0" w:color="auto"/>
              <w:left w:val="single" w:sz="4" w:space="0" w:color="auto"/>
              <w:bottom w:val="single" w:sz="4" w:space="0" w:color="auto"/>
              <w:right w:val="single" w:sz="4" w:space="0" w:color="auto"/>
            </w:tcBorders>
            <w:vAlign w:val="center"/>
          </w:tcPr>
          <w:p w14:paraId="3398A4A4" w14:textId="77777777" w:rsidR="000873FB" w:rsidRPr="000873FB" w:rsidRDefault="000873FB" w:rsidP="00A92AF7">
            <w:pPr>
              <w:rPr>
                <w:rFonts w:ascii="Arial" w:hAnsi="Arial" w:cs="Arial"/>
                <w:b/>
                <w:color w:val="999999"/>
                <w:lang w:eastAsia="en-US"/>
              </w:rPr>
            </w:pPr>
            <w:r w:rsidRPr="000873FB">
              <w:rPr>
                <w:rFonts w:ascii="Arial" w:hAnsi="Arial" w:cs="Arial"/>
                <w:lang w:eastAsia="en-US"/>
              </w:rPr>
              <w:fldChar w:fldCharType="begin">
                <w:ffData>
                  <w:name w:val="Text25"/>
                  <w:enabled/>
                  <w:calcOnExit w:val="0"/>
                  <w:textInput/>
                </w:ffData>
              </w:fldChar>
            </w:r>
            <w:r w:rsidRPr="000873FB">
              <w:rPr>
                <w:rFonts w:ascii="Arial" w:hAnsi="Arial" w:cs="Arial"/>
                <w:lang w:eastAsia="en-US"/>
              </w:rPr>
              <w:instrText xml:space="preserve"> FORMTEXT </w:instrText>
            </w:r>
            <w:r w:rsidRPr="000873FB">
              <w:rPr>
                <w:rFonts w:ascii="Arial" w:hAnsi="Arial" w:cs="Arial"/>
                <w:lang w:eastAsia="en-US"/>
              </w:rPr>
            </w:r>
            <w:r w:rsidRPr="000873FB">
              <w:rPr>
                <w:rFonts w:ascii="Arial" w:hAnsi="Arial" w:cs="Arial"/>
                <w:lang w:eastAsia="en-US"/>
              </w:rPr>
              <w:fldChar w:fldCharType="separate"/>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lang w:eastAsia="en-US"/>
              </w:rPr>
              <w:fldChar w:fldCharType="end"/>
            </w:r>
          </w:p>
        </w:tc>
      </w:tr>
    </w:tbl>
    <w:p w14:paraId="1243E06A" w14:textId="77777777" w:rsidR="000873FB" w:rsidRPr="000873FB" w:rsidRDefault="000873FB" w:rsidP="000873FB">
      <w:pPr>
        <w:rPr>
          <w:rFonts w:ascii="Arial" w:hAnsi="Arial" w:cs="Arial"/>
          <w:b/>
          <w:color w:val="FF0000"/>
          <w:sz w:val="10"/>
          <w:szCs w:val="10"/>
        </w:rPr>
      </w:pPr>
    </w:p>
    <w:p w14:paraId="5104F370" w14:textId="77777777" w:rsidR="000873FB" w:rsidRPr="000873FB" w:rsidRDefault="000873FB" w:rsidP="000873FB">
      <w:pPr>
        <w:rPr>
          <w:rFonts w:ascii="Arial" w:hAnsi="Arial" w:cs="Arial"/>
          <w:sz w:val="20"/>
          <w:lang w:val="x-none" w:eastAsia="en-US"/>
        </w:rPr>
      </w:pPr>
      <w:r w:rsidRPr="000873FB">
        <w:rPr>
          <w:rFonts w:ascii="Arial" w:hAnsi="Arial" w:cs="Arial"/>
          <w:sz w:val="20"/>
          <w:lang w:eastAsia="en-US"/>
        </w:rPr>
        <w:t>In accordance with the Code of Conduct of NHS Greater Glasgow and Clyde</w:t>
      </w:r>
      <w:r w:rsidRPr="000873FB">
        <w:rPr>
          <w:rFonts w:ascii="Arial" w:hAnsi="Arial" w:cs="Arial"/>
          <w:i/>
          <w:sz w:val="20"/>
          <w:lang w:eastAsia="en-US"/>
        </w:rPr>
        <w:t xml:space="preserve"> </w:t>
      </w:r>
      <w:r w:rsidRPr="000873FB">
        <w:rPr>
          <w:rFonts w:ascii="Arial" w:hAnsi="Arial" w:cs="Arial"/>
          <w:sz w:val="20"/>
          <w:lang w:eastAsia="en-US"/>
        </w:rPr>
        <w:t>y</w:t>
      </w:r>
      <w:proofErr w:type="spellStart"/>
      <w:r w:rsidRPr="000873FB">
        <w:rPr>
          <w:rFonts w:ascii="Arial" w:hAnsi="Arial" w:cs="Arial"/>
          <w:sz w:val="20"/>
          <w:lang w:val="x-none" w:eastAsia="en-US"/>
        </w:rPr>
        <w:t>ou</w:t>
      </w:r>
      <w:proofErr w:type="spellEnd"/>
      <w:r w:rsidRPr="000873FB">
        <w:rPr>
          <w:rFonts w:ascii="Arial" w:hAnsi="Arial" w:cs="Arial"/>
          <w:sz w:val="20"/>
          <w:lang w:val="x-none" w:eastAsia="en-US"/>
        </w:rPr>
        <w:t xml:space="preserve"> are required to declare </w:t>
      </w:r>
      <w:r w:rsidRPr="000873FB">
        <w:rPr>
          <w:rFonts w:ascii="Arial" w:hAnsi="Arial" w:cs="Arial"/>
          <w:sz w:val="20"/>
          <w:u w:val="single"/>
          <w:lang w:val="x-none" w:eastAsia="en-US"/>
        </w:rPr>
        <w:t>all interests</w:t>
      </w:r>
      <w:r w:rsidRPr="000873FB">
        <w:rPr>
          <w:rFonts w:ascii="Arial" w:hAnsi="Arial" w:cs="Arial"/>
          <w:sz w:val="20"/>
          <w:lang w:val="x-none" w:eastAsia="en-US"/>
        </w:rPr>
        <w:t xml:space="preserve"> you have in the pharmaceutical company who market the medicine you are requesting on this form.   It is possible that these may be checked against the national ABPI Interests database.  Declared Interests do not directly impact on the process or decision, but are required to be noted to ensure transparency of process.   </w:t>
      </w:r>
    </w:p>
    <w:p w14:paraId="45FBF19E" w14:textId="77777777" w:rsidR="000873FB" w:rsidRPr="000873FB" w:rsidRDefault="000873FB" w:rsidP="000873FB">
      <w:pPr>
        <w:rPr>
          <w:rFonts w:ascii="Arial" w:hAnsi="Arial" w:cs="Arial"/>
          <w:sz w:val="10"/>
          <w:szCs w:val="10"/>
          <w:lang w:val="x-none" w:eastAsia="en-U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6684"/>
      </w:tblGrid>
      <w:tr w:rsidR="000873FB" w:rsidRPr="000873FB" w14:paraId="063102A4" w14:textId="77777777" w:rsidTr="00A92AF7">
        <w:tc>
          <w:tcPr>
            <w:tcW w:w="1699" w:type="pct"/>
            <w:tcBorders>
              <w:top w:val="nil"/>
              <w:left w:val="nil"/>
              <w:bottom w:val="nil"/>
              <w:right w:val="single" w:sz="4" w:space="0" w:color="auto"/>
            </w:tcBorders>
          </w:tcPr>
          <w:p w14:paraId="6D7123BF" w14:textId="77777777" w:rsidR="000873FB" w:rsidRPr="000873FB" w:rsidRDefault="000873FB" w:rsidP="00A92AF7">
            <w:pPr>
              <w:shd w:val="clear" w:color="auto" w:fill="FFFFFF"/>
              <w:rPr>
                <w:rFonts w:ascii="Arial" w:hAnsi="Arial" w:cs="Arial"/>
                <w:b/>
                <w:lang w:eastAsia="en-US"/>
              </w:rPr>
            </w:pPr>
            <w:r w:rsidRPr="000873FB">
              <w:rPr>
                <w:rFonts w:ascii="Arial" w:hAnsi="Arial" w:cs="Arial"/>
                <w:b/>
                <w:lang w:eastAsia="en-US"/>
              </w:rPr>
              <w:t>Declaration of interests:</w:t>
            </w:r>
          </w:p>
          <w:p w14:paraId="28753F10" w14:textId="77777777" w:rsidR="000873FB" w:rsidRPr="000873FB" w:rsidRDefault="000873FB" w:rsidP="00A92AF7">
            <w:pPr>
              <w:shd w:val="clear" w:color="auto" w:fill="FFFFFF"/>
              <w:rPr>
                <w:rFonts w:ascii="Arial" w:hAnsi="Arial" w:cs="Arial"/>
                <w:b/>
                <w:lang w:eastAsia="en-US"/>
              </w:rPr>
            </w:pPr>
            <w:r w:rsidRPr="000873FB">
              <w:rPr>
                <w:rFonts w:ascii="Arial" w:hAnsi="Arial" w:cs="Arial"/>
                <w:i/>
                <w:sz w:val="20"/>
                <w:lang w:eastAsia="en-US"/>
              </w:rPr>
              <w:t>(Please select from the drop-down list)</w:t>
            </w:r>
          </w:p>
        </w:tc>
        <w:tc>
          <w:tcPr>
            <w:tcW w:w="3301" w:type="pct"/>
            <w:tcBorders>
              <w:left w:val="single" w:sz="4" w:space="0" w:color="auto"/>
              <w:bottom w:val="single" w:sz="4" w:space="0" w:color="auto"/>
            </w:tcBorders>
            <w:vAlign w:val="center"/>
          </w:tcPr>
          <w:p w14:paraId="35011936" w14:textId="77777777" w:rsidR="000873FB" w:rsidRPr="000873FB" w:rsidRDefault="000873FB" w:rsidP="00A92AF7">
            <w:pPr>
              <w:shd w:val="clear" w:color="auto" w:fill="FFFFFF"/>
              <w:rPr>
                <w:rFonts w:ascii="Arial" w:hAnsi="Arial" w:cs="Arial"/>
                <w:lang w:eastAsia="en-US"/>
              </w:rPr>
            </w:pPr>
            <w:r w:rsidRPr="000873FB">
              <w:rPr>
                <w:rFonts w:ascii="Arial" w:hAnsi="Arial" w:cs="Arial"/>
                <w:lang w:eastAsia="en-US"/>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lang w:eastAsia="en-US"/>
              </w:rPr>
              <w:instrText xml:space="preserve"> FORMDROPDOWN </w:instrText>
            </w:r>
            <w:r w:rsidRPr="000873FB">
              <w:rPr>
                <w:rFonts w:ascii="Arial" w:hAnsi="Arial" w:cs="Arial"/>
                <w:lang w:eastAsia="en-US"/>
              </w:rPr>
            </w:r>
            <w:r w:rsidRPr="000873FB">
              <w:rPr>
                <w:rFonts w:ascii="Arial" w:hAnsi="Arial" w:cs="Arial"/>
                <w:lang w:eastAsia="en-US"/>
              </w:rPr>
              <w:fldChar w:fldCharType="separate"/>
            </w:r>
            <w:r w:rsidRPr="000873FB">
              <w:rPr>
                <w:rFonts w:ascii="Arial" w:hAnsi="Arial" w:cs="Arial"/>
                <w:lang w:eastAsia="en-US"/>
              </w:rPr>
              <w:fldChar w:fldCharType="end"/>
            </w:r>
          </w:p>
        </w:tc>
      </w:tr>
      <w:tr w:rsidR="000873FB" w:rsidRPr="000873FB" w14:paraId="2D8271CC" w14:textId="77777777" w:rsidTr="00A92AF7">
        <w:tc>
          <w:tcPr>
            <w:tcW w:w="5000" w:type="pct"/>
            <w:gridSpan w:val="2"/>
            <w:tcBorders>
              <w:top w:val="nil"/>
              <w:left w:val="nil"/>
              <w:bottom w:val="nil"/>
              <w:right w:val="nil"/>
            </w:tcBorders>
          </w:tcPr>
          <w:p w14:paraId="213EEEC6" w14:textId="77777777" w:rsidR="000873FB" w:rsidRPr="000873FB" w:rsidRDefault="000873FB" w:rsidP="000873FB">
            <w:pPr>
              <w:numPr>
                <w:ilvl w:val="0"/>
                <w:numId w:val="17"/>
              </w:numPr>
              <w:shd w:val="clear" w:color="auto" w:fill="FFFFFF"/>
              <w:rPr>
                <w:rFonts w:ascii="Arial" w:hAnsi="Arial" w:cs="Arial"/>
                <w:sz w:val="20"/>
                <w:lang w:eastAsia="en-US"/>
              </w:rPr>
            </w:pPr>
            <w:r w:rsidRPr="000873FB">
              <w:rPr>
                <w:rFonts w:ascii="Arial" w:hAnsi="Arial" w:cs="Arial"/>
                <w:sz w:val="20"/>
                <w:lang w:eastAsia="en-US"/>
              </w:rPr>
              <w:t>Personal interests may be payments/fees/resources etc that you have received personally from the company</w:t>
            </w:r>
          </w:p>
          <w:p w14:paraId="065AE751" w14:textId="77777777" w:rsidR="000873FB" w:rsidRPr="000873FB" w:rsidRDefault="000873FB" w:rsidP="000873FB">
            <w:pPr>
              <w:numPr>
                <w:ilvl w:val="0"/>
                <w:numId w:val="17"/>
              </w:numPr>
              <w:shd w:val="clear" w:color="auto" w:fill="FFFFFF"/>
              <w:rPr>
                <w:rFonts w:ascii="Arial" w:hAnsi="Arial" w:cs="Arial"/>
                <w:sz w:val="20"/>
                <w:lang w:eastAsia="en-US"/>
              </w:rPr>
            </w:pPr>
            <w:r w:rsidRPr="000873FB">
              <w:rPr>
                <w:rFonts w:ascii="Arial" w:hAnsi="Arial" w:cs="Arial"/>
                <w:sz w:val="20"/>
                <w:lang w:eastAsia="en-US"/>
              </w:rPr>
              <w:t>Non-personal interests may include payments/fees/resources etc. that your department has received from the company</w:t>
            </w:r>
          </w:p>
          <w:p w14:paraId="6868C98B" w14:textId="77777777" w:rsidR="000873FB" w:rsidRPr="000873FB" w:rsidRDefault="000873FB" w:rsidP="000873FB">
            <w:pPr>
              <w:numPr>
                <w:ilvl w:val="0"/>
                <w:numId w:val="17"/>
              </w:numPr>
              <w:shd w:val="clear" w:color="auto" w:fill="FFFFFF"/>
              <w:rPr>
                <w:rFonts w:ascii="Arial" w:hAnsi="Arial" w:cs="Arial"/>
                <w:sz w:val="20"/>
                <w:lang w:eastAsia="en-US"/>
              </w:rPr>
            </w:pPr>
            <w:r w:rsidRPr="000873FB">
              <w:rPr>
                <w:rFonts w:ascii="Arial" w:hAnsi="Arial" w:cs="Arial"/>
                <w:sz w:val="20"/>
                <w:lang w:eastAsia="en-US"/>
              </w:rPr>
              <w:t>Specific interests are those that relate directly to the medicine you are requesting</w:t>
            </w:r>
          </w:p>
          <w:p w14:paraId="1708BF67" w14:textId="77777777" w:rsidR="000873FB" w:rsidRPr="000873FB" w:rsidRDefault="000873FB" w:rsidP="000873FB">
            <w:pPr>
              <w:numPr>
                <w:ilvl w:val="0"/>
                <w:numId w:val="17"/>
              </w:numPr>
              <w:shd w:val="clear" w:color="auto" w:fill="FFFFFF"/>
              <w:rPr>
                <w:rFonts w:ascii="Arial" w:hAnsi="Arial" w:cs="Arial"/>
                <w:sz w:val="20"/>
                <w:lang w:eastAsia="en-US"/>
              </w:rPr>
            </w:pPr>
            <w:r w:rsidRPr="000873FB">
              <w:rPr>
                <w:rFonts w:ascii="Arial" w:hAnsi="Arial" w:cs="Arial"/>
                <w:sz w:val="20"/>
                <w:lang w:eastAsia="en-US"/>
              </w:rPr>
              <w:t>Non-specific interests are those that relate to the company, but not directly to the medicine you are requesting</w:t>
            </w:r>
          </w:p>
          <w:p w14:paraId="45A38718" w14:textId="77777777" w:rsidR="000873FB" w:rsidRPr="000873FB" w:rsidRDefault="000873FB" w:rsidP="00A92AF7">
            <w:pPr>
              <w:shd w:val="clear" w:color="auto" w:fill="FFFFFF"/>
              <w:ind w:left="360"/>
              <w:rPr>
                <w:rFonts w:ascii="Arial" w:hAnsi="Arial" w:cs="Arial"/>
                <w:sz w:val="20"/>
                <w:lang w:eastAsia="en-US"/>
              </w:rPr>
            </w:pPr>
          </w:p>
        </w:tc>
      </w:tr>
      <w:tr w:rsidR="000873FB" w:rsidRPr="000873FB" w14:paraId="191D52E7" w14:textId="77777777" w:rsidTr="00A92AF7">
        <w:tc>
          <w:tcPr>
            <w:tcW w:w="1699" w:type="pct"/>
            <w:tcBorders>
              <w:top w:val="nil"/>
              <w:left w:val="nil"/>
              <w:bottom w:val="nil"/>
              <w:right w:val="single" w:sz="4" w:space="0" w:color="auto"/>
            </w:tcBorders>
          </w:tcPr>
          <w:p w14:paraId="00545CEE" w14:textId="77777777" w:rsidR="000873FB" w:rsidRPr="000873FB" w:rsidRDefault="000873FB" w:rsidP="00A92AF7">
            <w:pPr>
              <w:shd w:val="clear" w:color="auto" w:fill="FFFFFF"/>
              <w:rPr>
                <w:rFonts w:ascii="Arial" w:hAnsi="Arial" w:cs="Arial"/>
                <w:b/>
                <w:lang w:eastAsia="en-US"/>
              </w:rPr>
            </w:pPr>
            <w:r w:rsidRPr="000873FB">
              <w:rPr>
                <w:rFonts w:ascii="Arial" w:hAnsi="Arial" w:cs="Arial"/>
                <w:b/>
                <w:lang w:eastAsia="en-US"/>
              </w:rPr>
              <w:t>Details of any declared interests:</w:t>
            </w:r>
          </w:p>
          <w:p w14:paraId="3F7DC451" w14:textId="77777777" w:rsidR="000873FB" w:rsidRPr="000873FB" w:rsidRDefault="000873FB" w:rsidP="00A92AF7">
            <w:pPr>
              <w:shd w:val="clear" w:color="auto" w:fill="FFFFFF"/>
              <w:rPr>
                <w:rFonts w:ascii="Arial" w:hAnsi="Arial" w:cs="Arial"/>
                <w:i/>
                <w:sz w:val="20"/>
                <w:lang w:eastAsia="en-US"/>
              </w:rPr>
            </w:pPr>
            <w:r w:rsidRPr="000873FB">
              <w:rPr>
                <w:rFonts w:ascii="Arial" w:hAnsi="Arial" w:cs="Arial"/>
                <w:i/>
                <w:sz w:val="20"/>
                <w:lang w:eastAsia="en-US"/>
              </w:rPr>
              <w:t>(Where applicable)</w:t>
            </w:r>
          </w:p>
        </w:tc>
        <w:tc>
          <w:tcPr>
            <w:tcW w:w="3301" w:type="pct"/>
            <w:tcBorders>
              <w:left w:val="single" w:sz="4" w:space="0" w:color="auto"/>
              <w:bottom w:val="single" w:sz="4" w:space="0" w:color="auto"/>
            </w:tcBorders>
            <w:vAlign w:val="center"/>
          </w:tcPr>
          <w:p w14:paraId="56E1378F" w14:textId="77777777" w:rsidR="000873FB" w:rsidRPr="000873FB" w:rsidRDefault="000873FB" w:rsidP="00A92AF7">
            <w:pPr>
              <w:shd w:val="clear" w:color="auto" w:fill="FFFFFF"/>
              <w:rPr>
                <w:rFonts w:ascii="Arial" w:hAnsi="Arial" w:cs="Arial"/>
                <w:lang w:eastAsia="en-US"/>
              </w:rPr>
            </w:pPr>
            <w:r w:rsidRPr="000873FB">
              <w:rPr>
                <w:rFonts w:ascii="Arial" w:hAnsi="Arial" w:cs="Arial"/>
                <w:lang w:eastAsia="en-US"/>
              </w:rPr>
              <w:fldChar w:fldCharType="begin">
                <w:ffData>
                  <w:name w:val="Text44"/>
                  <w:enabled/>
                  <w:calcOnExit w:val="0"/>
                  <w:textInput>
                    <w:format w:val="UPPERCASE"/>
                  </w:textInput>
                </w:ffData>
              </w:fldChar>
            </w:r>
            <w:r w:rsidRPr="000873FB">
              <w:rPr>
                <w:rFonts w:ascii="Arial" w:hAnsi="Arial" w:cs="Arial"/>
                <w:lang w:eastAsia="en-US"/>
              </w:rPr>
              <w:instrText xml:space="preserve"> FORMTEXT </w:instrText>
            </w:r>
            <w:r w:rsidRPr="000873FB">
              <w:rPr>
                <w:rFonts w:ascii="Arial" w:hAnsi="Arial" w:cs="Arial"/>
                <w:lang w:eastAsia="en-US"/>
              </w:rPr>
            </w:r>
            <w:r w:rsidRPr="000873FB">
              <w:rPr>
                <w:rFonts w:ascii="Arial" w:hAnsi="Arial" w:cs="Arial"/>
                <w:lang w:eastAsia="en-US"/>
              </w:rPr>
              <w:fldChar w:fldCharType="separate"/>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lang w:eastAsia="en-US"/>
              </w:rPr>
              <w:fldChar w:fldCharType="end"/>
            </w:r>
          </w:p>
        </w:tc>
      </w:tr>
    </w:tbl>
    <w:p w14:paraId="15021541" w14:textId="77777777" w:rsidR="000873FB" w:rsidRPr="000873FB" w:rsidRDefault="000873FB" w:rsidP="000873FB">
      <w:pPr>
        <w:rPr>
          <w:rFonts w:ascii="Arial" w:hAnsi="Arial" w:cs="Arial"/>
          <w:sz w:val="10"/>
          <w:szCs w:val="10"/>
          <w:lang w:val="x-none" w:eastAsia="en-US"/>
        </w:rPr>
      </w:pPr>
    </w:p>
    <w:tbl>
      <w:tblPr>
        <w:tblW w:w="4963" w:type="pct"/>
        <w:tblLayout w:type="fixed"/>
        <w:tblLook w:val="01E0" w:firstRow="1" w:lastRow="1" w:firstColumn="1" w:lastColumn="1" w:noHBand="0" w:noVBand="0"/>
      </w:tblPr>
      <w:tblGrid>
        <w:gridCol w:w="7452"/>
        <w:gridCol w:w="500"/>
        <w:gridCol w:w="836"/>
        <w:gridCol w:w="1336"/>
      </w:tblGrid>
      <w:tr w:rsidR="000873FB" w:rsidRPr="000873FB" w14:paraId="16AA0C3A" w14:textId="77777777" w:rsidTr="00A92AF7">
        <w:tc>
          <w:tcPr>
            <w:tcW w:w="3680" w:type="pct"/>
          </w:tcPr>
          <w:p w14:paraId="0BF60DF9" w14:textId="77777777" w:rsidR="000873FB" w:rsidRPr="000873FB" w:rsidRDefault="000873FB" w:rsidP="00A92AF7">
            <w:pPr>
              <w:rPr>
                <w:rFonts w:ascii="Arial" w:hAnsi="Arial" w:cs="Arial"/>
                <w:b/>
                <w:lang w:eastAsia="en-US"/>
              </w:rPr>
            </w:pPr>
          </w:p>
          <w:p w14:paraId="7982B523" w14:textId="77777777" w:rsidR="000873FB" w:rsidRPr="000873FB" w:rsidRDefault="000873FB" w:rsidP="00A92AF7">
            <w:pPr>
              <w:rPr>
                <w:rFonts w:ascii="Arial" w:hAnsi="Arial" w:cs="Arial"/>
                <w:lang w:eastAsia="en-US"/>
              </w:rPr>
            </w:pPr>
            <w:r w:rsidRPr="000873FB">
              <w:rPr>
                <w:rFonts w:ascii="Arial" w:hAnsi="Arial" w:cs="Arial"/>
                <w:b/>
                <w:lang w:eastAsia="en-US"/>
              </w:rPr>
              <w:t xml:space="preserve">By ticking this </w:t>
            </w:r>
            <w:proofErr w:type="gramStart"/>
            <w:r w:rsidRPr="000873FB">
              <w:rPr>
                <w:rFonts w:ascii="Arial" w:hAnsi="Arial" w:cs="Arial"/>
                <w:b/>
                <w:lang w:eastAsia="en-US"/>
              </w:rPr>
              <w:t>box</w:t>
            </w:r>
            <w:proofErr w:type="gramEnd"/>
            <w:r w:rsidRPr="000873FB">
              <w:rPr>
                <w:rFonts w:ascii="Arial" w:hAnsi="Arial" w:cs="Arial"/>
                <w:b/>
                <w:lang w:eastAsia="en-US"/>
              </w:rPr>
              <w:t xml:space="preserve"> I confirm that I am the clinician named above:</w:t>
            </w:r>
          </w:p>
        </w:tc>
        <w:tc>
          <w:tcPr>
            <w:tcW w:w="247" w:type="pct"/>
            <w:vAlign w:val="center"/>
          </w:tcPr>
          <w:p w14:paraId="266BFBF3" w14:textId="77777777" w:rsidR="000873FB" w:rsidRPr="000873FB" w:rsidRDefault="000873FB" w:rsidP="00A92AF7">
            <w:pPr>
              <w:jc w:val="center"/>
              <w:rPr>
                <w:rFonts w:ascii="Arial" w:hAnsi="Arial" w:cs="Arial"/>
                <w:lang w:eastAsia="en-US"/>
              </w:rPr>
            </w:pPr>
            <w:r w:rsidRPr="000873FB">
              <w:rPr>
                <w:rFonts w:ascii="Arial" w:hAnsi="Arial" w:cs="Arial"/>
                <w:b/>
                <w:lang w:eastAsia="en-US"/>
              </w:rPr>
              <w:fldChar w:fldCharType="begin">
                <w:ffData>
                  <w:name w:val="Check17"/>
                  <w:enabled/>
                  <w:calcOnExit w:val="0"/>
                  <w:checkBox>
                    <w:sizeAuto/>
                    <w:default w:val="0"/>
                  </w:checkBox>
                </w:ffData>
              </w:fldChar>
            </w:r>
            <w:r w:rsidRPr="000873FB">
              <w:rPr>
                <w:rFonts w:ascii="Arial" w:hAnsi="Arial" w:cs="Arial"/>
                <w:b/>
                <w:lang w:eastAsia="en-US"/>
              </w:rPr>
              <w:instrText xml:space="preserve"> FORMCHECKBOX </w:instrText>
            </w:r>
            <w:r w:rsidRPr="000873FB">
              <w:rPr>
                <w:rFonts w:ascii="Arial" w:hAnsi="Arial" w:cs="Arial"/>
                <w:b/>
                <w:lang w:eastAsia="en-US"/>
              </w:rPr>
            </w:r>
            <w:r w:rsidRPr="000873FB">
              <w:rPr>
                <w:rFonts w:ascii="Arial" w:hAnsi="Arial" w:cs="Arial"/>
                <w:b/>
                <w:lang w:eastAsia="en-US"/>
              </w:rPr>
              <w:fldChar w:fldCharType="separate"/>
            </w:r>
            <w:r w:rsidRPr="000873FB">
              <w:rPr>
                <w:rFonts w:ascii="Arial" w:hAnsi="Arial" w:cs="Arial"/>
                <w:b/>
                <w:lang w:eastAsia="en-US"/>
              </w:rPr>
              <w:fldChar w:fldCharType="end"/>
            </w:r>
          </w:p>
        </w:tc>
        <w:tc>
          <w:tcPr>
            <w:tcW w:w="413" w:type="pct"/>
            <w:tcBorders>
              <w:right w:val="single" w:sz="4" w:space="0" w:color="auto"/>
            </w:tcBorders>
            <w:vAlign w:val="center"/>
          </w:tcPr>
          <w:p w14:paraId="17AD530D" w14:textId="77777777" w:rsidR="000873FB" w:rsidRPr="000873FB" w:rsidRDefault="000873FB" w:rsidP="00A92AF7">
            <w:pPr>
              <w:jc w:val="right"/>
              <w:rPr>
                <w:rFonts w:ascii="Arial" w:hAnsi="Arial" w:cs="Arial"/>
                <w:b/>
                <w:lang w:eastAsia="en-US"/>
              </w:rPr>
            </w:pPr>
            <w:r w:rsidRPr="000873FB">
              <w:rPr>
                <w:rFonts w:ascii="Arial" w:hAnsi="Arial" w:cs="Arial"/>
                <w:b/>
                <w:lang w:eastAsia="en-US"/>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6F57CEEB" w14:textId="77777777" w:rsidR="000873FB" w:rsidRPr="000873FB" w:rsidRDefault="000873FB" w:rsidP="00A92AF7">
            <w:pPr>
              <w:rPr>
                <w:rFonts w:ascii="Arial" w:hAnsi="Arial" w:cs="Arial"/>
                <w:lang w:eastAsia="en-US"/>
              </w:rPr>
            </w:pPr>
            <w:r w:rsidRPr="000873FB">
              <w:rPr>
                <w:rFonts w:ascii="Arial" w:hAnsi="Arial" w:cs="Arial"/>
                <w:lang w:eastAsia="en-US"/>
              </w:rPr>
              <w:fldChar w:fldCharType="begin">
                <w:ffData>
                  <w:name w:val="Text42"/>
                  <w:enabled/>
                  <w:calcOnExit w:val="0"/>
                  <w:textInput>
                    <w:type w:val="date"/>
                    <w:format w:val="dd/MM/yyyy"/>
                  </w:textInput>
                </w:ffData>
              </w:fldChar>
            </w:r>
            <w:r w:rsidRPr="000873FB">
              <w:rPr>
                <w:rFonts w:ascii="Arial" w:hAnsi="Arial" w:cs="Arial"/>
                <w:lang w:eastAsia="en-US"/>
              </w:rPr>
              <w:instrText xml:space="preserve"> FORMTEXT </w:instrText>
            </w:r>
            <w:r w:rsidRPr="000873FB">
              <w:rPr>
                <w:rFonts w:ascii="Arial" w:hAnsi="Arial" w:cs="Arial"/>
                <w:lang w:eastAsia="en-US"/>
              </w:rPr>
            </w:r>
            <w:r w:rsidRPr="000873FB">
              <w:rPr>
                <w:rFonts w:ascii="Arial" w:hAnsi="Arial" w:cs="Arial"/>
                <w:lang w:eastAsia="en-US"/>
              </w:rPr>
              <w:fldChar w:fldCharType="separate"/>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lang w:eastAsia="en-US"/>
              </w:rPr>
              <w:fldChar w:fldCharType="end"/>
            </w:r>
          </w:p>
        </w:tc>
      </w:tr>
    </w:tbl>
    <w:p w14:paraId="14A3D47B" w14:textId="77777777" w:rsidR="000873FB" w:rsidRPr="000873FB" w:rsidRDefault="000873FB" w:rsidP="000873FB">
      <w:pPr>
        <w:pStyle w:val="BodyText"/>
        <w:jc w:val="left"/>
        <w:outlineLvl w:val="0"/>
        <w:rPr>
          <w:rFonts w:ascii="Arial" w:hAnsi="Arial" w:cs="Arial"/>
          <w:b w:val="0"/>
          <w:color w:val="FF0000"/>
          <w:sz w:val="40"/>
          <w:szCs w:val="40"/>
          <w:lang w:eastAsia="en-GB"/>
        </w:rPr>
      </w:pPr>
    </w:p>
    <w:p w14:paraId="6C1B2A21" w14:textId="77777777" w:rsidR="000873FB" w:rsidRPr="000873FB" w:rsidRDefault="000873FB" w:rsidP="000873FB">
      <w:pPr>
        <w:pStyle w:val="BodyText"/>
        <w:jc w:val="left"/>
        <w:outlineLvl w:val="0"/>
        <w:rPr>
          <w:rFonts w:ascii="Arial" w:hAnsi="Arial" w:cs="Arial"/>
          <w:b w:val="0"/>
          <w:sz w:val="40"/>
        </w:rPr>
      </w:pPr>
      <w:r w:rsidRPr="000873FB">
        <w:rPr>
          <w:rFonts w:ascii="Arial" w:hAnsi="Arial" w:cs="Arial"/>
          <w:color w:val="FF0000"/>
          <w:sz w:val="40"/>
          <w:szCs w:val="40"/>
          <w:lang w:eastAsia="en-GB"/>
        </w:rPr>
        <w:br w:type="page"/>
      </w:r>
      <w:bookmarkStart w:id="12" w:name="_Toc488670260"/>
      <w:bookmarkStart w:id="13" w:name="_Toc491248502"/>
      <w:bookmarkEnd w:id="10"/>
      <w:r w:rsidRPr="000873FB">
        <w:rPr>
          <w:rFonts w:ascii="Arial" w:hAnsi="Arial" w:cs="Arial"/>
          <w:sz w:val="40"/>
        </w:rPr>
        <w:lastRenderedPageBreak/>
        <w:t>PART D: PACS TIER TWO DECISION RECORD</w:t>
      </w:r>
      <w:bookmarkEnd w:id="12"/>
      <w:bookmarkEnd w:id="13"/>
    </w:p>
    <w:p w14:paraId="692C1DB6" w14:textId="77777777" w:rsidR="000873FB" w:rsidRPr="000873FB" w:rsidRDefault="000873FB" w:rsidP="000873FB">
      <w:pPr>
        <w:shd w:val="clear" w:color="auto" w:fill="E6E6E6"/>
        <w:rPr>
          <w:rFonts w:ascii="Arial" w:hAnsi="Arial" w:cs="Arial"/>
        </w:rPr>
      </w:pPr>
      <w:r w:rsidRPr="000873FB">
        <w:rPr>
          <w:rFonts w:ascii="Arial" w:hAnsi="Arial" w:cs="Arial"/>
        </w:rPr>
        <w:t>PLEASE NOTE: TO BE COMPLETED BY THE PACS TIER TWO PANEL ONLY</w:t>
      </w:r>
    </w:p>
    <w:p w14:paraId="5C7CB458" w14:textId="77777777" w:rsidR="000873FB" w:rsidRPr="000873FB" w:rsidRDefault="000873FB" w:rsidP="000873FB">
      <w:pPr>
        <w:rPr>
          <w:rFonts w:ascii="Arial" w:hAnsi="Arial" w:cs="Arial"/>
          <w:b/>
          <w:caps/>
          <w:sz w:val="10"/>
          <w:szCs w:val="10"/>
        </w:rPr>
      </w:pPr>
    </w:p>
    <w:p w14:paraId="371F7D05" w14:textId="77777777" w:rsidR="000873FB" w:rsidRPr="000873FB" w:rsidRDefault="000873FB" w:rsidP="000873FB">
      <w:pPr>
        <w:shd w:val="clear" w:color="auto" w:fill="000000"/>
        <w:rPr>
          <w:rFonts w:ascii="Arial" w:hAnsi="Arial" w:cs="Arial"/>
          <w:b/>
          <w:caps/>
        </w:rPr>
      </w:pPr>
      <w:r w:rsidRPr="000873FB">
        <w:rPr>
          <w:rFonts w:ascii="Arial" w:hAnsi="Arial" w:cs="Arial"/>
          <w:b/>
          <w:caps/>
        </w:rPr>
        <w:t>PACS TIER Two PANEL MEMBERSHIP:</w:t>
      </w:r>
    </w:p>
    <w:p w14:paraId="4E0BF59E" w14:textId="77777777" w:rsidR="000873FB" w:rsidRPr="000873FB" w:rsidRDefault="000873FB" w:rsidP="000873FB">
      <w:pPr>
        <w:rPr>
          <w:rFonts w:ascii="Arial" w:hAnsi="Arial" w:cs="Arial"/>
          <w:b/>
          <w:caps/>
          <w:sz w:val="10"/>
          <w:szCs w:val="10"/>
        </w:rPr>
      </w:pPr>
    </w:p>
    <w:p w14:paraId="3BDA8F35" w14:textId="77777777" w:rsidR="000873FB" w:rsidRPr="000873FB" w:rsidRDefault="000873FB" w:rsidP="000873FB">
      <w:pPr>
        <w:pStyle w:val="BodyText"/>
        <w:tabs>
          <w:tab w:val="left" w:pos="5103"/>
        </w:tabs>
        <w:rPr>
          <w:rFonts w:ascii="Arial" w:hAnsi="Arial" w:cs="Arial"/>
          <w:sz w:val="20"/>
        </w:rPr>
      </w:pPr>
      <w:r w:rsidRPr="000873FB">
        <w:rPr>
          <w:rFonts w:ascii="Arial" w:hAnsi="Arial" w:cs="Arial"/>
          <w:sz w:val="20"/>
        </w:rPr>
        <w:t xml:space="preserve">In accordance with Code of Conduct of NHS Greater Glasgow and Clyde each panel member is required to declare </w:t>
      </w:r>
      <w:r w:rsidRPr="000873FB">
        <w:rPr>
          <w:rFonts w:ascii="Arial" w:hAnsi="Arial" w:cs="Arial"/>
          <w:sz w:val="20"/>
          <w:u w:val="single"/>
        </w:rPr>
        <w:t>all interests</w:t>
      </w:r>
      <w:r w:rsidRPr="000873FB">
        <w:rPr>
          <w:rFonts w:ascii="Arial" w:hAnsi="Arial" w:cs="Arial"/>
          <w:sz w:val="20"/>
        </w:rPr>
        <w:t xml:space="preserve"> they have in the pharmaceutical company who market the medicine you are requesting on this form. </w:t>
      </w:r>
    </w:p>
    <w:p w14:paraId="4AB4B1CE" w14:textId="77777777" w:rsidR="000873FB" w:rsidRPr="000873FB" w:rsidRDefault="000873FB" w:rsidP="000873FB">
      <w:pPr>
        <w:pStyle w:val="BodyText"/>
        <w:rPr>
          <w:rFonts w:ascii="Arial" w:hAnsi="Arial" w:cs="Arial"/>
          <w:sz w:val="10"/>
          <w:szCs w:val="10"/>
        </w:rPr>
      </w:pPr>
      <w:r w:rsidRPr="000873FB">
        <w:rPr>
          <w:rFonts w:ascii="Arial" w:hAnsi="Arial" w:cs="Arial"/>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5"/>
        <w:gridCol w:w="236"/>
        <w:gridCol w:w="3915"/>
      </w:tblGrid>
      <w:tr w:rsidR="000873FB" w:rsidRPr="000873FB" w14:paraId="2D16B492" w14:textId="77777777" w:rsidTr="00A92AF7">
        <w:tc>
          <w:tcPr>
            <w:tcW w:w="1687" w:type="pct"/>
            <w:tcBorders>
              <w:top w:val="nil"/>
              <w:left w:val="nil"/>
              <w:bottom w:val="nil"/>
              <w:right w:val="nil"/>
            </w:tcBorders>
          </w:tcPr>
          <w:p w14:paraId="1116059A" w14:textId="77777777" w:rsidR="000873FB" w:rsidRPr="000873FB" w:rsidRDefault="000873FB" w:rsidP="00A92AF7">
            <w:pPr>
              <w:rPr>
                <w:rFonts w:ascii="Arial" w:hAnsi="Arial" w:cs="Arial"/>
                <w:b/>
              </w:rPr>
            </w:pPr>
          </w:p>
        </w:tc>
        <w:tc>
          <w:tcPr>
            <w:tcW w:w="1284" w:type="pct"/>
            <w:tcBorders>
              <w:top w:val="nil"/>
              <w:left w:val="nil"/>
              <w:bottom w:val="single" w:sz="4" w:space="0" w:color="auto"/>
              <w:right w:val="nil"/>
            </w:tcBorders>
            <w:vAlign w:val="center"/>
          </w:tcPr>
          <w:p w14:paraId="14E1AFA7"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Name and position:</w:t>
            </w:r>
          </w:p>
        </w:tc>
        <w:tc>
          <w:tcPr>
            <w:tcW w:w="107" w:type="pct"/>
            <w:tcBorders>
              <w:top w:val="nil"/>
              <w:left w:val="nil"/>
              <w:bottom w:val="nil"/>
              <w:right w:val="nil"/>
            </w:tcBorders>
          </w:tcPr>
          <w:p w14:paraId="311C50D1" w14:textId="77777777" w:rsidR="000873FB" w:rsidRPr="000873FB" w:rsidRDefault="000873FB" w:rsidP="00A92AF7">
            <w:pPr>
              <w:pStyle w:val="BodyText"/>
              <w:shd w:val="clear" w:color="auto" w:fill="FFFFFF"/>
              <w:jc w:val="left"/>
              <w:rPr>
                <w:rFonts w:ascii="Arial" w:hAnsi="Arial" w:cs="Arial"/>
              </w:rPr>
            </w:pPr>
          </w:p>
        </w:tc>
        <w:tc>
          <w:tcPr>
            <w:tcW w:w="1921" w:type="pct"/>
            <w:tcBorders>
              <w:top w:val="nil"/>
              <w:left w:val="nil"/>
              <w:bottom w:val="single" w:sz="4" w:space="0" w:color="auto"/>
              <w:right w:val="nil"/>
            </w:tcBorders>
            <w:vAlign w:val="center"/>
          </w:tcPr>
          <w:p w14:paraId="26552FC7"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Declaration of interests:</w:t>
            </w:r>
          </w:p>
        </w:tc>
      </w:tr>
      <w:tr w:rsidR="000873FB" w:rsidRPr="000873FB" w14:paraId="28937CCA" w14:textId="77777777" w:rsidTr="00A92AF7">
        <w:tc>
          <w:tcPr>
            <w:tcW w:w="1687" w:type="pct"/>
            <w:tcBorders>
              <w:top w:val="nil"/>
              <w:left w:val="nil"/>
              <w:bottom w:val="nil"/>
              <w:right w:val="single" w:sz="4" w:space="0" w:color="auto"/>
            </w:tcBorders>
          </w:tcPr>
          <w:p w14:paraId="5B19FF42" w14:textId="77777777" w:rsidR="000873FB" w:rsidRPr="000873FB" w:rsidRDefault="000873FB" w:rsidP="00A92AF7">
            <w:pPr>
              <w:rPr>
                <w:rFonts w:ascii="Arial" w:hAnsi="Arial" w:cs="Arial"/>
                <w:b/>
              </w:rPr>
            </w:pPr>
            <w:r w:rsidRPr="000873FB">
              <w:rPr>
                <w:rFonts w:ascii="Arial" w:hAnsi="Arial" w:cs="Arial"/>
                <w:b/>
              </w:rPr>
              <w:t xml:space="preserve">Panel Chair </w:t>
            </w:r>
          </w:p>
          <w:p w14:paraId="0F6265FD" w14:textId="77777777" w:rsidR="000873FB" w:rsidRPr="000873FB" w:rsidRDefault="000873FB" w:rsidP="00A92AF7">
            <w:pPr>
              <w:rPr>
                <w:rFonts w:ascii="Arial" w:hAnsi="Arial" w:cs="Arial"/>
                <w:sz w:val="20"/>
              </w:rPr>
            </w:pPr>
            <w:r w:rsidRPr="000873FB">
              <w:rPr>
                <w:rFonts w:ascii="Arial" w:hAnsi="Arial" w:cs="Arial"/>
                <w:sz w:val="20"/>
              </w:rPr>
              <w:t>(</w:t>
            </w:r>
            <w:proofErr w:type="gramStart"/>
            <w:r w:rsidRPr="000873FB">
              <w:rPr>
                <w:rFonts w:ascii="Arial" w:hAnsi="Arial" w:cs="Arial"/>
                <w:sz w:val="20"/>
              </w:rPr>
              <w:t>Typically</w:t>
            </w:r>
            <w:proofErr w:type="gramEnd"/>
            <w:r w:rsidRPr="000873FB">
              <w:rPr>
                <w:rFonts w:ascii="Arial" w:hAnsi="Arial" w:cs="Arial"/>
                <w:sz w:val="20"/>
              </w:rPr>
              <w:t xml:space="preserve"> a senior clinician)</w:t>
            </w:r>
          </w:p>
        </w:tc>
        <w:tc>
          <w:tcPr>
            <w:tcW w:w="1284" w:type="pct"/>
            <w:tcBorders>
              <w:top w:val="single" w:sz="4" w:space="0" w:color="auto"/>
              <w:left w:val="nil"/>
              <w:bottom w:val="single" w:sz="4" w:space="0" w:color="auto"/>
              <w:right w:val="single" w:sz="4" w:space="0" w:color="auto"/>
            </w:tcBorders>
            <w:vAlign w:val="center"/>
          </w:tcPr>
          <w:p w14:paraId="4CEF5AAC"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1576686E"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7A9105AB"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r w:rsidR="000873FB" w:rsidRPr="000873FB" w14:paraId="139CCF88" w14:textId="77777777" w:rsidTr="00A92AF7">
        <w:tc>
          <w:tcPr>
            <w:tcW w:w="1687" w:type="pct"/>
            <w:tcBorders>
              <w:top w:val="nil"/>
              <w:left w:val="nil"/>
              <w:bottom w:val="nil"/>
              <w:right w:val="nil"/>
            </w:tcBorders>
          </w:tcPr>
          <w:p w14:paraId="3D271B0A" w14:textId="77777777" w:rsidR="000873FB" w:rsidRPr="000873FB" w:rsidRDefault="000873FB" w:rsidP="00A92AF7">
            <w:pPr>
              <w:rPr>
                <w:rFonts w:ascii="Arial" w:hAnsi="Arial" w:cs="Arial"/>
                <w:b/>
                <w:sz w:val="10"/>
                <w:szCs w:val="10"/>
              </w:rPr>
            </w:pPr>
          </w:p>
        </w:tc>
        <w:tc>
          <w:tcPr>
            <w:tcW w:w="1284" w:type="pct"/>
            <w:tcBorders>
              <w:top w:val="single" w:sz="4" w:space="0" w:color="auto"/>
              <w:left w:val="nil"/>
              <w:bottom w:val="single" w:sz="4" w:space="0" w:color="auto"/>
              <w:right w:val="nil"/>
            </w:tcBorders>
          </w:tcPr>
          <w:p w14:paraId="20451751" w14:textId="77777777" w:rsidR="000873FB" w:rsidRPr="000873FB" w:rsidRDefault="000873FB" w:rsidP="00A92AF7">
            <w:pPr>
              <w:pStyle w:val="BodyText"/>
              <w:shd w:val="clear" w:color="auto" w:fill="FFFFFF"/>
              <w:jc w:val="left"/>
              <w:rPr>
                <w:rFonts w:ascii="Arial" w:hAnsi="Arial" w:cs="Arial"/>
                <w:b w:val="0"/>
                <w:caps/>
                <w:sz w:val="10"/>
                <w:szCs w:val="10"/>
              </w:rPr>
            </w:pPr>
          </w:p>
        </w:tc>
        <w:tc>
          <w:tcPr>
            <w:tcW w:w="107" w:type="pct"/>
            <w:tcBorders>
              <w:top w:val="nil"/>
              <w:left w:val="nil"/>
              <w:bottom w:val="nil"/>
              <w:right w:val="nil"/>
            </w:tcBorders>
          </w:tcPr>
          <w:p w14:paraId="159C393F" w14:textId="77777777" w:rsidR="000873FB" w:rsidRPr="000873FB" w:rsidRDefault="000873FB" w:rsidP="00A92AF7">
            <w:pPr>
              <w:pStyle w:val="BodyText"/>
              <w:shd w:val="clear" w:color="auto" w:fill="FFFFFF"/>
              <w:jc w:val="left"/>
              <w:rPr>
                <w:rFonts w:ascii="Arial" w:hAnsi="Arial" w:cs="Arial"/>
                <w:sz w:val="10"/>
                <w:szCs w:val="10"/>
              </w:rPr>
            </w:pPr>
          </w:p>
        </w:tc>
        <w:tc>
          <w:tcPr>
            <w:tcW w:w="1921" w:type="pct"/>
            <w:tcBorders>
              <w:left w:val="nil"/>
              <w:bottom w:val="single" w:sz="4" w:space="0" w:color="auto"/>
              <w:right w:val="nil"/>
            </w:tcBorders>
            <w:vAlign w:val="center"/>
          </w:tcPr>
          <w:p w14:paraId="254CEFEB"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21F76D37" w14:textId="77777777" w:rsidTr="00A92AF7">
        <w:tc>
          <w:tcPr>
            <w:tcW w:w="1687" w:type="pct"/>
            <w:tcBorders>
              <w:top w:val="nil"/>
              <w:left w:val="nil"/>
              <w:bottom w:val="nil"/>
              <w:right w:val="single" w:sz="4" w:space="0" w:color="auto"/>
            </w:tcBorders>
          </w:tcPr>
          <w:p w14:paraId="01D260FD"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Panel member and position held:</w:t>
            </w:r>
          </w:p>
          <w:p w14:paraId="7EDF6F72" w14:textId="77777777" w:rsidR="000873FB" w:rsidRPr="000873FB" w:rsidRDefault="000873FB" w:rsidP="00A92AF7">
            <w:pPr>
              <w:pStyle w:val="BodyText"/>
              <w:shd w:val="clear" w:color="auto" w:fill="FFFFFF"/>
              <w:jc w:val="left"/>
              <w:rPr>
                <w:rFonts w:ascii="Arial" w:hAnsi="Arial" w:cs="Arial"/>
                <w:sz w:val="20"/>
              </w:rPr>
            </w:pPr>
          </w:p>
        </w:tc>
        <w:tc>
          <w:tcPr>
            <w:tcW w:w="1284" w:type="pct"/>
            <w:tcBorders>
              <w:top w:val="single" w:sz="4" w:space="0" w:color="auto"/>
              <w:left w:val="nil"/>
              <w:bottom w:val="single" w:sz="4" w:space="0" w:color="auto"/>
              <w:right w:val="single" w:sz="4" w:space="0" w:color="auto"/>
            </w:tcBorders>
            <w:vAlign w:val="center"/>
          </w:tcPr>
          <w:p w14:paraId="5CC368B1" w14:textId="77777777" w:rsidR="000873FB" w:rsidRPr="000873FB" w:rsidRDefault="000873FB" w:rsidP="00A92AF7">
            <w:pPr>
              <w:pStyle w:val="BodyText"/>
              <w:shd w:val="clear" w:color="auto" w:fill="FFFFFF"/>
              <w:jc w:val="left"/>
              <w:rPr>
                <w:rFonts w:ascii="Arial" w:hAnsi="Arial" w:cs="Arial"/>
                <w:i/>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4F943E05"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051C18FE"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r w:rsidR="000873FB" w:rsidRPr="000873FB" w14:paraId="0D5BD1E9" w14:textId="77777777" w:rsidTr="00A92AF7">
        <w:tc>
          <w:tcPr>
            <w:tcW w:w="1687" w:type="pct"/>
            <w:tcBorders>
              <w:top w:val="nil"/>
              <w:left w:val="nil"/>
              <w:bottom w:val="nil"/>
              <w:right w:val="nil"/>
            </w:tcBorders>
          </w:tcPr>
          <w:p w14:paraId="2C259F83" w14:textId="77777777" w:rsidR="000873FB" w:rsidRPr="000873FB" w:rsidRDefault="000873FB" w:rsidP="00A92AF7">
            <w:pPr>
              <w:pStyle w:val="BodyText"/>
              <w:shd w:val="clear" w:color="auto" w:fill="FFFFFF"/>
              <w:jc w:val="left"/>
              <w:rPr>
                <w:rFonts w:ascii="Arial" w:hAnsi="Arial" w:cs="Arial"/>
                <w:b w:val="0"/>
                <w:sz w:val="10"/>
                <w:szCs w:val="10"/>
              </w:rPr>
            </w:pPr>
          </w:p>
        </w:tc>
        <w:tc>
          <w:tcPr>
            <w:tcW w:w="1284" w:type="pct"/>
            <w:tcBorders>
              <w:top w:val="single" w:sz="4" w:space="0" w:color="auto"/>
              <w:left w:val="nil"/>
              <w:bottom w:val="single" w:sz="4" w:space="0" w:color="auto"/>
              <w:right w:val="nil"/>
            </w:tcBorders>
          </w:tcPr>
          <w:p w14:paraId="3A6537D6" w14:textId="77777777" w:rsidR="000873FB" w:rsidRPr="000873FB" w:rsidRDefault="000873FB" w:rsidP="00A92AF7">
            <w:pPr>
              <w:pStyle w:val="BodyText"/>
              <w:shd w:val="clear" w:color="auto" w:fill="FFFFFF"/>
              <w:jc w:val="left"/>
              <w:rPr>
                <w:rFonts w:ascii="Arial" w:hAnsi="Arial" w:cs="Arial"/>
                <w:b w:val="0"/>
                <w:caps/>
                <w:sz w:val="10"/>
                <w:szCs w:val="10"/>
              </w:rPr>
            </w:pPr>
          </w:p>
        </w:tc>
        <w:tc>
          <w:tcPr>
            <w:tcW w:w="107" w:type="pct"/>
            <w:tcBorders>
              <w:top w:val="nil"/>
              <w:left w:val="nil"/>
              <w:bottom w:val="nil"/>
              <w:right w:val="nil"/>
            </w:tcBorders>
          </w:tcPr>
          <w:p w14:paraId="581BDF03" w14:textId="77777777" w:rsidR="000873FB" w:rsidRPr="000873FB" w:rsidRDefault="000873FB" w:rsidP="00A92AF7">
            <w:pPr>
              <w:pStyle w:val="BodyText"/>
              <w:shd w:val="clear" w:color="auto" w:fill="FFFFFF"/>
              <w:jc w:val="left"/>
              <w:rPr>
                <w:rFonts w:ascii="Arial" w:hAnsi="Arial" w:cs="Arial"/>
                <w:sz w:val="10"/>
                <w:szCs w:val="10"/>
              </w:rPr>
            </w:pPr>
          </w:p>
        </w:tc>
        <w:tc>
          <w:tcPr>
            <w:tcW w:w="1921" w:type="pct"/>
            <w:tcBorders>
              <w:left w:val="nil"/>
              <w:right w:val="nil"/>
            </w:tcBorders>
            <w:vAlign w:val="center"/>
          </w:tcPr>
          <w:p w14:paraId="404760DD"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7A4AD68C" w14:textId="77777777" w:rsidTr="00A92AF7">
        <w:tc>
          <w:tcPr>
            <w:tcW w:w="1687" w:type="pct"/>
            <w:tcBorders>
              <w:top w:val="nil"/>
              <w:left w:val="nil"/>
              <w:bottom w:val="nil"/>
              <w:right w:val="single" w:sz="4" w:space="0" w:color="auto"/>
            </w:tcBorders>
          </w:tcPr>
          <w:p w14:paraId="16908009"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Panel member and position held:</w:t>
            </w:r>
          </w:p>
          <w:p w14:paraId="408C8913" w14:textId="77777777" w:rsidR="000873FB" w:rsidRPr="000873FB" w:rsidRDefault="000873FB" w:rsidP="00A92AF7">
            <w:pPr>
              <w:pStyle w:val="BodyText"/>
              <w:shd w:val="clear" w:color="auto" w:fill="FFFFFF"/>
              <w:jc w:val="left"/>
              <w:rPr>
                <w:rFonts w:ascii="Arial" w:hAnsi="Arial" w:cs="Arial"/>
                <w:b w:val="0"/>
              </w:rPr>
            </w:pPr>
          </w:p>
        </w:tc>
        <w:tc>
          <w:tcPr>
            <w:tcW w:w="1284" w:type="pct"/>
            <w:tcBorders>
              <w:top w:val="single" w:sz="4" w:space="0" w:color="auto"/>
              <w:left w:val="nil"/>
              <w:bottom w:val="single" w:sz="4" w:space="0" w:color="auto"/>
              <w:right w:val="single" w:sz="4" w:space="0" w:color="auto"/>
            </w:tcBorders>
            <w:vAlign w:val="center"/>
          </w:tcPr>
          <w:p w14:paraId="6A737365" w14:textId="77777777" w:rsidR="000873FB" w:rsidRPr="000873FB" w:rsidRDefault="000873FB" w:rsidP="00A92AF7">
            <w:pPr>
              <w:pStyle w:val="BodyText"/>
              <w:shd w:val="clear" w:color="auto" w:fill="FFFFFF"/>
              <w:jc w:val="left"/>
              <w:rPr>
                <w:rFonts w:ascii="Arial" w:hAnsi="Arial" w:cs="Arial"/>
                <w:i/>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6A1ECD32"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3AB2D965"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r w:rsidR="000873FB" w:rsidRPr="000873FB" w14:paraId="6EFFA2D8" w14:textId="77777777" w:rsidTr="00A92AF7">
        <w:tc>
          <w:tcPr>
            <w:tcW w:w="1687" w:type="pct"/>
            <w:tcBorders>
              <w:top w:val="nil"/>
              <w:left w:val="nil"/>
              <w:bottom w:val="nil"/>
              <w:right w:val="nil"/>
            </w:tcBorders>
          </w:tcPr>
          <w:p w14:paraId="2415B76A" w14:textId="77777777" w:rsidR="000873FB" w:rsidRPr="000873FB" w:rsidRDefault="000873FB" w:rsidP="00A92AF7">
            <w:pPr>
              <w:pStyle w:val="BodyText"/>
              <w:shd w:val="clear" w:color="auto" w:fill="FFFFFF"/>
              <w:jc w:val="left"/>
              <w:rPr>
                <w:rFonts w:ascii="Arial" w:hAnsi="Arial" w:cs="Arial"/>
                <w:b w:val="0"/>
                <w:sz w:val="10"/>
                <w:szCs w:val="10"/>
              </w:rPr>
            </w:pPr>
          </w:p>
        </w:tc>
        <w:tc>
          <w:tcPr>
            <w:tcW w:w="1284" w:type="pct"/>
            <w:tcBorders>
              <w:top w:val="single" w:sz="4" w:space="0" w:color="auto"/>
              <w:left w:val="nil"/>
              <w:bottom w:val="single" w:sz="4" w:space="0" w:color="auto"/>
              <w:right w:val="nil"/>
            </w:tcBorders>
          </w:tcPr>
          <w:p w14:paraId="702A2F67" w14:textId="77777777" w:rsidR="000873FB" w:rsidRPr="000873FB" w:rsidRDefault="000873FB" w:rsidP="00A92AF7">
            <w:pPr>
              <w:pStyle w:val="BodyText"/>
              <w:shd w:val="clear" w:color="auto" w:fill="FFFFFF"/>
              <w:jc w:val="left"/>
              <w:rPr>
                <w:rFonts w:ascii="Arial" w:hAnsi="Arial" w:cs="Arial"/>
                <w:b w:val="0"/>
                <w:caps/>
                <w:sz w:val="10"/>
                <w:szCs w:val="10"/>
              </w:rPr>
            </w:pPr>
          </w:p>
        </w:tc>
        <w:tc>
          <w:tcPr>
            <w:tcW w:w="107" w:type="pct"/>
            <w:tcBorders>
              <w:top w:val="nil"/>
              <w:left w:val="nil"/>
              <w:bottom w:val="nil"/>
              <w:right w:val="nil"/>
            </w:tcBorders>
          </w:tcPr>
          <w:p w14:paraId="1D6970B7" w14:textId="77777777" w:rsidR="000873FB" w:rsidRPr="000873FB" w:rsidRDefault="000873FB" w:rsidP="00A92AF7">
            <w:pPr>
              <w:pStyle w:val="BodyText"/>
              <w:shd w:val="clear" w:color="auto" w:fill="FFFFFF"/>
              <w:jc w:val="left"/>
              <w:rPr>
                <w:rFonts w:ascii="Arial" w:hAnsi="Arial" w:cs="Arial"/>
                <w:sz w:val="10"/>
                <w:szCs w:val="10"/>
              </w:rPr>
            </w:pPr>
          </w:p>
        </w:tc>
        <w:tc>
          <w:tcPr>
            <w:tcW w:w="1921" w:type="pct"/>
            <w:tcBorders>
              <w:left w:val="nil"/>
              <w:bottom w:val="single" w:sz="4" w:space="0" w:color="auto"/>
              <w:right w:val="nil"/>
            </w:tcBorders>
            <w:vAlign w:val="center"/>
          </w:tcPr>
          <w:p w14:paraId="7115DE57"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5322C817" w14:textId="77777777" w:rsidTr="00A92AF7">
        <w:tc>
          <w:tcPr>
            <w:tcW w:w="1687" w:type="pct"/>
            <w:tcBorders>
              <w:top w:val="nil"/>
              <w:left w:val="nil"/>
              <w:bottom w:val="nil"/>
              <w:right w:val="single" w:sz="4" w:space="0" w:color="auto"/>
            </w:tcBorders>
          </w:tcPr>
          <w:p w14:paraId="60172065"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Panel member and position held:</w:t>
            </w:r>
          </w:p>
          <w:p w14:paraId="72429A21" w14:textId="77777777" w:rsidR="000873FB" w:rsidRPr="000873FB" w:rsidRDefault="000873FB" w:rsidP="00A92AF7">
            <w:pPr>
              <w:pStyle w:val="BodyText"/>
              <w:shd w:val="clear" w:color="auto" w:fill="FFFFFF"/>
              <w:jc w:val="left"/>
              <w:rPr>
                <w:rFonts w:ascii="Arial" w:hAnsi="Arial" w:cs="Arial"/>
                <w:sz w:val="20"/>
              </w:rPr>
            </w:pPr>
          </w:p>
        </w:tc>
        <w:tc>
          <w:tcPr>
            <w:tcW w:w="1284" w:type="pct"/>
            <w:tcBorders>
              <w:top w:val="single" w:sz="4" w:space="0" w:color="auto"/>
              <w:left w:val="nil"/>
              <w:bottom w:val="single" w:sz="4" w:space="0" w:color="auto"/>
              <w:right w:val="single" w:sz="4" w:space="0" w:color="auto"/>
            </w:tcBorders>
            <w:vAlign w:val="center"/>
          </w:tcPr>
          <w:p w14:paraId="001FE339" w14:textId="77777777" w:rsidR="000873FB" w:rsidRPr="000873FB" w:rsidRDefault="000873FB" w:rsidP="00A92AF7">
            <w:pPr>
              <w:pStyle w:val="BodyText"/>
              <w:shd w:val="clear" w:color="auto" w:fill="FFFFFF"/>
              <w:jc w:val="left"/>
              <w:rPr>
                <w:rFonts w:ascii="Arial" w:hAnsi="Arial" w:cs="Arial"/>
                <w:i/>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625C9F4D"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16584383"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bl>
    <w:p w14:paraId="7862E97A" w14:textId="77777777" w:rsidR="000873FB" w:rsidRPr="000873FB" w:rsidRDefault="000873FB" w:rsidP="000873FB">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2614"/>
        <w:gridCol w:w="236"/>
        <w:gridCol w:w="3913"/>
      </w:tblGrid>
      <w:tr w:rsidR="000873FB" w:rsidRPr="000873FB" w14:paraId="2C75D631" w14:textId="77777777" w:rsidTr="00A92AF7">
        <w:tc>
          <w:tcPr>
            <w:tcW w:w="1687" w:type="pct"/>
            <w:tcBorders>
              <w:top w:val="nil"/>
              <w:left w:val="nil"/>
              <w:bottom w:val="nil"/>
              <w:right w:val="single" w:sz="4" w:space="0" w:color="auto"/>
            </w:tcBorders>
          </w:tcPr>
          <w:p w14:paraId="05A3E655"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Panel member and position held:</w:t>
            </w:r>
          </w:p>
          <w:p w14:paraId="7BC80BD7" w14:textId="77777777" w:rsidR="000873FB" w:rsidRPr="000873FB" w:rsidRDefault="000873FB" w:rsidP="00A92AF7">
            <w:pPr>
              <w:pStyle w:val="BodyText"/>
              <w:shd w:val="clear" w:color="auto" w:fill="FFFFFF"/>
              <w:jc w:val="left"/>
              <w:rPr>
                <w:rFonts w:ascii="Arial" w:hAnsi="Arial" w:cs="Arial"/>
                <w:sz w:val="20"/>
              </w:rPr>
            </w:pPr>
          </w:p>
        </w:tc>
        <w:tc>
          <w:tcPr>
            <w:tcW w:w="1284" w:type="pct"/>
            <w:tcBorders>
              <w:top w:val="single" w:sz="4" w:space="0" w:color="auto"/>
              <w:left w:val="nil"/>
              <w:bottom w:val="single" w:sz="4" w:space="0" w:color="auto"/>
              <w:right w:val="single" w:sz="4" w:space="0" w:color="auto"/>
            </w:tcBorders>
            <w:vAlign w:val="center"/>
          </w:tcPr>
          <w:p w14:paraId="447B2374" w14:textId="77777777" w:rsidR="000873FB" w:rsidRPr="000873FB" w:rsidRDefault="000873FB" w:rsidP="00A92AF7">
            <w:pPr>
              <w:pStyle w:val="BodyText"/>
              <w:shd w:val="clear" w:color="auto" w:fill="FFFFFF"/>
              <w:jc w:val="left"/>
              <w:rPr>
                <w:rFonts w:ascii="Arial" w:hAnsi="Arial" w:cs="Arial"/>
                <w:i/>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430BE5CB"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3A7B6F9E"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bl>
    <w:p w14:paraId="3FA6EED1" w14:textId="77777777" w:rsidR="000873FB" w:rsidRPr="000873FB" w:rsidRDefault="000873FB" w:rsidP="000873FB">
      <w:pPr>
        <w:rPr>
          <w:rFonts w:ascii="Arial" w:hAnsi="Arial" w:cs="Arial"/>
          <w:sz w:val="10"/>
          <w:szCs w:val="10"/>
        </w:rPr>
      </w:pPr>
    </w:p>
    <w:p w14:paraId="022499AD" w14:textId="77777777" w:rsidR="000873FB" w:rsidRPr="000873FB" w:rsidRDefault="000873FB" w:rsidP="000873FB">
      <w:pPr>
        <w:shd w:val="clear" w:color="auto" w:fill="000000"/>
        <w:rPr>
          <w:rFonts w:ascii="Arial" w:hAnsi="Arial" w:cs="Arial"/>
          <w:b/>
          <w:caps/>
        </w:rPr>
      </w:pPr>
      <w:r w:rsidRPr="000873FB">
        <w:rPr>
          <w:rFonts w:ascii="Arial" w:hAnsi="Arial" w:cs="Arial"/>
          <w:b/>
          <w:caps/>
        </w:rPr>
        <w:t>PACS TIER two PANEL DISCUSSION:</w:t>
      </w:r>
    </w:p>
    <w:p w14:paraId="51283BD7" w14:textId="77777777" w:rsidR="000873FB" w:rsidRPr="000873FB" w:rsidRDefault="000873FB" w:rsidP="000873FB">
      <w:pPr>
        <w:rPr>
          <w:rFonts w:ascii="Arial" w:hAnsi="Arial" w:cs="Arial"/>
          <w:sz w:val="10"/>
          <w:szCs w:val="10"/>
        </w:rPr>
      </w:pPr>
    </w:p>
    <w:tbl>
      <w:tblPr>
        <w:tblW w:w="4963" w:type="pct"/>
        <w:tblLook w:val="01E0" w:firstRow="1" w:lastRow="1" w:firstColumn="1" w:lastColumn="1" w:noHBand="0" w:noVBand="0"/>
      </w:tblPr>
      <w:tblGrid>
        <w:gridCol w:w="3446"/>
        <w:gridCol w:w="1772"/>
        <w:gridCol w:w="2480"/>
        <w:gridCol w:w="2426"/>
      </w:tblGrid>
      <w:tr w:rsidR="000873FB" w:rsidRPr="000873FB" w14:paraId="676D31F4" w14:textId="77777777" w:rsidTr="00A92AF7">
        <w:tc>
          <w:tcPr>
            <w:tcW w:w="1702" w:type="pct"/>
            <w:tcBorders>
              <w:right w:val="single" w:sz="4" w:space="0" w:color="auto"/>
            </w:tcBorders>
          </w:tcPr>
          <w:p w14:paraId="0F8C9794" w14:textId="77777777" w:rsidR="000873FB" w:rsidRPr="000873FB" w:rsidRDefault="000873FB" w:rsidP="00A92AF7">
            <w:pPr>
              <w:rPr>
                <w:rFonts w:ascii="Arial" w:hAnsi="Arial" w:cs="Arial"/>
                <w:b/>
                <w:caps/>
              </w:rPr>
            </w:pPr>
            <w:r w:rsidRPr="000873FB">
              <w:rPr>
                <w:rFonts w:ascii="Arial" w:hAnsi="Arial" w:cs="Arial"/>
                <w:b/>
              </w:rPr>
              <w:t>Date request received:</w:t>
            </w:r>
          </w:p>
        </w:tc>
        <w:tc>
          <w:tcPr>
            <w:tcW w:w="875" w:type="pct"/>
            <w:tcBorders>
              <w:top w:val="single" w:sz="4" w:space="0" w:color="auto"/>
              <w:left w:val="single" w:sz="4" w:space="0" w:color="auto"/>
              <w:bottom w:val="single" w:sz="4" w:space="0" w:color="auto"/>
              <w:right w:val="single" w:sz="4" w:space="0" w:color="auto"/>
            </w:tcBorders>
            <w:vAlign w:val="center"/>
          </w:tcPr>
          <w:p w14:paraId="1F9FC589" w14:textId="77777777" w:rsidR="000873FB" w:rsidRPr="000873FB" w:rsidRDefault="000873FB" w:rsidP="00A92AF7">
            <w:pPr>
              <w:rPr>
                <w:rFonts w:ascii="Arial" w:hAnsi="Arial" w:cs="Arial"/>
                <w:caps/>
              </w:rPr>
            </w:pPr>
            <w:r w:rsidRPr="000873FB">
              <w:rPr>
                <w:rFonts w:ascii="Arial" w:hAnsi="Arial" w:cs="Arial"/>
                <w:caps/>
              </w:rPr>
              <w:fldChar w:fldCharType="begin">
                <w:ffData>
                  <w:name w:val="Text27"/>
                  <w:enabled/>
                  <w:calcOnExit w:val="0"/>
                  <w:textInput>
                    <w:type w:val="date"/>
                    <w:format w:val="dd/MM/yyyy"/>
                  </w:textInput>
                </w:ffData>
              </w:fldChar>
            </w:r>
            <w:r w:rsidRPr="000873FB">
              <w:rPr>
                <w:rFonts w:ascii="Arial" w:hAnsi="Arial" w:cs="Arial"/>
                <w:caps/>
              </w:rPr>
              <w:instrText xml:space="preserve"> FORMTEXT </w:instrText>
            </w:r>
            <w:r w:rsidRPr="000873FB">
              <w:rPr>
                <w:rFonts w:ascii="Arial" w:hAnsi="Arial" w:cs="Arial"/>
                <w:caps/>
              </w:rPr>
            </w:r>
            <w:r w:rsidRPr="000873FB">
              <w:rPr>
                <w:rFonts w:ascii="Arial" w:hAnsi="Arial" w:cs="Arial"/>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rPr>
              <w:fldChar w:fldCharType="end"/>
            </w:r>
          </w:p>
        </w:tc>
        <w:tc>
          <w:tcPr>
            <w:tcW w:w="1225" w:type="pct"/>
            <w:tcBorders>
              <w:left w:val="single" w:sz="4" w:space="0" w:color="auto"/>
              <w:right w:val="single" w:sz="4" w:space="0" w:color="auto"/>
            </w:tcBorders>
          </w:tcPr>
          <w:p w14:paraId="4F69D829" w14:textId="77777777" w:rsidR="000873FB" w:rsidRPr="000873FB" w:rsidRDefault="000873FB" w:rsidP="00A92AF7">
            <w:pPr>
              <w:jc w:val="right"/>
              <w:rPr>
                <w:rFonts w:ascii="Arial" w:hAnsi="Arial" w:cs="Arial"/>
                <w:b/>
                <w:caps/>
              </w:rPr>
            </w:pPr>
            <w:r w:rsidRPr="000873FB">
              <w:rPr>
                <w:rFonts w:ascii="Arial" w:hAnsi="Arial" w:cs="Arial"/>
                <w:b/>
              </w:rPr>
              <w:t>Date of discussion:</w:t>
            </w:r>
          </w:p>
        </w:tc>
        <w:tc>
          <w:tcPr>
            <w:tcW w:w="1198" w:type="pct"/>
            <w:tcBorders>
              <w:top w:val="single" w:sz="4" w:space="0" w:color="auto"/>
              <w:left w:val="single" w:sz="4" w:space="0" w:color="auto"/>
              <w:bottom w:val="single" w:sz="4" w:space="0" w:color="auto"/>
              <w:right w:val="single" w:sz="4" w:space="0" w:color="auto"/>
            </w:tcBorders>
            <w:vAlign w:val="center"/>
          </w:tcPr>
          <w:p w14:paraId="2A9669FF" w14:textId="77777777" w:rsidR="000873FB" w:rsidRPr="000873FB" w:rsidRDefault="000873FB" w:rsidP="00A92AF7">
            <w:pPr>
              <w:rPr>
                <w:rFonts w:ascii="Arial" w:hAnsi="Arial" w:cs="Arial"/>
                <w:caps/>
              </w:rPr>
            </w:pPr>
            <w:r w:rsidRPr="000873FB">
              <w:rPr>
                <w:rFonts w:ascii="Arial" w:hAnsi="Arial" w:cs="Arial"/>
                <w:caps/>
              </w:rPr>
              <w:fldChar w:fldCharType="begin">
                <w:ffData>
                  <w:name w:val="Text27"/>
                  <w:enabled/>
                  <w:calcOnExit w:val="0"/>
                  <w:textInput>
                    <w:type w:val="date"/>
                    <w:format w:val="dd/MM/yyyy"/>
                  </w:textInput>
                </w:ffData>
              </w:fldChar>
            </w:r>
            <w:r w:rsidRPr="000873FB">
              <w:rPr>
                <w:rFonts w:ascii="Arial" w:hAnsi="Arial" w:cs="Arial"/>
                <w:caps/>
              </w:rPr>
              <w:instrText xml:space="preserve"> FORMTEXT </w:instrText>
            </w:r>
            <w:r w:rsidRPr="000873FB">
              <w:rPr>
                <w:rFonts w:ascii="Arial" w:hAnsi="Arial" w:cs="Arial"/>
                <w:caps/>
              </w:rPr>
            </w:r>
            <w:r w:rsidRPr="000873FB">
              <w:rPr>
                <w:rFonts w:ascii="Arial" w:hAnsi="Arial" w:cs="Arial"/>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rPr>
              <w:fldChar w:fldCharType="end"/>
            </w:r>
          </w:p>
        </w:tc>
      </w:tr>
    </w:tbl>
    <w:p w14:paraId="63224112" w14:textId="77777777" w:rsidR="000873FB" w:rsidRPr="000873FB" w:rsidRDefault="000873FB" w:rsidP="000873FB">
      <w:pPr>
        <w:rPr>
          <w:rFonts w:ascii="Arial" w:hAnsi="Arial" w:cs="Arial"/>
          <w:sz w:val="10"/>
          <w:szCs w:val="10"/>
        </w:rPr>
      </w:pPr>
    </w:p>
    <w:tbl>
      <w:tblPr>
        <w:tblW w:w="0" w:type="auto"/>
        <w:tblLook w:val="01E0" w:firstRow="1" w:lastRow="1" w:firstColumn="1" w:lastColumn="1" w:noHBand="0" w:noVBand="0"/>
      </w:tblPr>
      <w:tblGrid>
        <w:gridCol w:w="3521"/>
        <w:gridCol w:w="6678"/>
      </w:tblGrid>
      <w:tr w:rsidR="000873FB" w:rsidRPr="000873FB" w14:paraId="58E1C659" w14:textId="77777777" w:rsidTr="00A92AF7">
        <w:tc>
          <w:tcPr>
            <w:tcW w:w="3708" w:type="dxa"/>
            <w:tcBorders>
              <w:right w:val="single" w:sz="4" w:space="0" w:color="auto"/>
            </w:tcBorders>
            <w:vAlign w:val="center"/>
          </w:tcPr>
          <w:p w14:paraId="34272ACE" w14:textId="77777777" w:rsidR="000873FB" w:rsidRPr="000873FB" w:rsidRDefault="000873FB" w:rsidP="00A92AF7">
            <w:pPr>
              <w:rPr>
                <w:rFonts w:ascii="Arial" w:hAnsi="Arial" w:cs="Arial"/>
                <w:b/>
              </w:rPr>
            </w:pPr>
            <w:r w:rsidRPr="000873FB">
              <w:rPr>
                <w:rFonts w:ascii="Arial" w:hAnsi="Arial" w:cs="Arial"/>
                <w:b/>
              </w:rPr>
              <w:t>How panel discussion was conducted:</w:t>
            </w:r>
          </w:p>
          <w:p w14:paraId="5DA1DD74" w14:textId="77777777" w:rsidR="000873FB" w:rsidRPr="000873FB" w:rsidRDefault="000873FB" w:rsidP="00A92AF7">
            <w:pPr>
              <w:rPr>
                <w:rFonts w:ascii="Arial" w:hAnsi="Arial" w:cs="Arial"/>
              </w:rPr>
            </w:pPr>
            <w:r w:rsidRPr="000873FB">
              <w:rPr>
                <w:rFonts w:ascii="Arial" w:hAnsi="Arial" w:cs="Arial"/>
                <w:i/>
                <w:sz w:val="20"/>
              </w:rPr>
              <w:t>(Please select from the drop-down list)</w:t>
            </w:r>
          </w:p>
        </w:tc>
        <w:bookmarkStart w:id="14" w:name="Dropdown4"/>
        <w:tc>
          <w:tcPr>
            <w:tcW w:w="7200" w:type="dxa"/>
            <w:tcBorders>
              <w:top w:val="single" w:sz="4" w:space="0" w:color="auto"/>
              <w:left w:val="single" w:sz="4" w:space="0" w:color="auto"/>
              <w:bottom w:val="single" w:sz="4" w:space="0" w:color="auto"/>
              <w:right w:val="single" w:sz="4" w:space="0" w:color="auto"/>
            </w:tcBorders>
            <w:vAlign w:val="center"/>
          </w:tcPr>
          <w:p w14:paraId="25B982F5" w14:textId="77777777" w:rsidR="000873FB" w:rsidRPr="000873FB" w:rsidRDefault="000873FB" w:rsidP="00A92AF7">
            <w:pPr>
              <w:rPr>
                <w:rFonts w:ascii="Arial" w:hAnsi="Arial" w:cs="Arial"/>
              </w:rPr>
            </w:pPr>
            <w:r w:rsidRPr="000873FB">
              <w:rPr>
                <w:rFonts w:ascii="Arial" w:hAnsi="Arial" w:cs="Arial"/>
              </w:rPr>
              <w:fldChar w:fldCharType="begin">
                <w:ffData>
                  <w:name w:val="Dropdown4"/>
                  <w:enabled/>
                  <w:calcOnExit w:val="0"/>
                  <w:ddList>
                    <w:listEntry w:val="Meeting"/>
                    <w:listEntry w:val="Virtual (email/phone)"/>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bookmarkEnd w:id="14"/>
          </w:p>
        </w:tc>
      </w:tr>
      <w:tr w:rsidR="000873FB" w:rsidRPr="000873FB" w14:paraId="033425A8" w14:textId="77777777" w:rsidTr="00A92AF7">
        <w:tc>
          <w:tcPr>
            <w:tcW w:w="3708" w:type="dxa"/>
            <w:vAlign w:val="center"/>
          </w:tcPr>
          <w:p w14:paraId="688319E6" w14:textId="77777777" w:rsidR="000873FB" w:rsidRPr="000873FB" w:rsidRDefault="000873FB" w:rsidP="00A92AF7">
            <w:pPr>
              <w:rPr>
                <w:rFonts w:ascii="Arial" w:hAnsi="Arial" w:cs="Arial"/>
                <w:b/>
                <w:sz w:val="10"/>
                <w:szCs w:val="10"/>
              </w:rPr>
            </w:pPr>
          </w:p>
        </w:tc>
        <w:tc>
          <w:tcPr>
            <w:tcW w:w="7200" w:type="dxa"/>
            <w:tcBorders>
              <w:top w:val="single" w:sz="4" w:space="0" w:color="auto"/>
            </w:tcBorders>
            <w:vAlign w:val="center"/>
          </w:tcPr>
          <w:p w14:paraId="08857708" w14:textId="77777777" w:rsidR="000873FB" w:rsidRPr="000873FB" w:rsidRDefault="000873FB" w:rsidP="00A92AF7">
            <w:pPr>
              <w:rPr>
                <w:rFonts w:ascii="Arial" w:hAnsi="Arial" w:cs="Arial"/>
                <w:sz w:val="10"/>
                <w:szCs w:val="10"/>
              </w:rPr>
            </w:pPr>
          </w:p>
        </w:tc>
      </w:tr>
      <w:tr w:rsidR="000873FB" w:rsidRPr="000873FB" w14:paraId="41D43C08" w14:textId="77777777" w:rsidTr="00A92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nil"/>
              <w:left w:val="nil"/>
              <w:bottom w:val="nil"/>
              <w:right w:val="single" w:sz="4" w:space="0" w:color="auto"/>
            </w:tcBorders>
          </w:tcPr>
          <w:p w14:paraId="029556E8" w14:textId="77777777" w:rsidR="000873FB" w:rsidRPr="000873FB" w:rsidRDefault="000873FB" w:rsidP="00A92AF7">
            <w:pPr>
              <w:rPr>
                <w:rFonts w:ascii="Arial" w:hAnsi="Arial" w:cs="Arial"/>
                <w:b/>
              </w:rPr>
            </w:pPr>
            <w:r w:rsidRPr="000873FB">
              <w:rPr>
                <w:rFonts w:ascii="Arial" w:hAnsi="Arial" w:cs="Arial"/>
                <w:b/>
              </w:rPr>
              <w:t>Main discussion points of panel:</w:t>
            </w:r>
          </w:p>
          <w:p w14:paraId="3633B097" w14:textId="77777777" w:rsidR="000873FB" w:rsidRPr="000873FB" w:rsidRDefault="000873FB" w:rsidP="00A92AF7">
            <w:pPr>
              <w:rPr>
                <w:rFonts w:ascii="Arial" w:hAnsi="Arial" w:cs="Arial"/>
                <w:i/>
                <w:caps/>
                <w:sz w:val="20"/>
              </w:rPr>
            </w:pPr>
            <w:r w:rsidRPr="000873FB">
              <w:rPr>
                <w:rFonts w:ascii="Arial" w:hAnsi="Arial" w:cs="Arial"/>
                <w:i/>
                <w:sz w:val="20"/>
              </w:rPr>
              <w:t>(</w:t>
            </w:r>
            <w:proofErr w:type="gramStart"/>
            <w:r w:rsidRPr="000873FB">
              <w:rPr>
                <w:rFonts w:ascii="Arial" w:hAnsi="Arial" w:cs="Arial"/>
                <w:i/>
                <w:sz w:val="20"/>
              </w:rPr>
              <w:t>Include  how</w:t>
            </w:r>
            <w:proofErr w:type="gramEnd"/>
            <w:r w:rsidRPr="000873FB">
              <w:rPr>
                <w:rFonts w:ascii="Arial" w:hAnsi="Arial" w:cs="Arial"/>
                <w:i/>
                <w:sz w:val="20"/>
              </w:rPr>
              <w:t xml:space="preserve"> evidence and peer perspective were weighted)</w:t>
            </w:r>
          </w:p>
        </w:tc>
        <w:bookmarkStart w:id="15" w:name="Text34"/>
        <w:tc>
          <w:tcPr>
            <w:tcW w:w="7200" w:type="dxa"/>
            <w:tcBorders>
              <w:top w:val="single" w:sz="4" w:space="0" w:color="auto"/>
              <w:left w:val="single" w:sz="4" w:space="0" w:color="auto"/>
              <w:bottom w:val="single" w:sz="4" w:space="0" w:color="auto"/>
              <w:right w:val="single" w:sz="4" w:space="0" w:color="auto"/>
            </w:tcBorders>
            <w:vAlign w:val="center"/>
          </w:tcPr>
          <w:p w14:paraId="780A6511" w14:textId="77777777" w:rsidR="000873FB" w:rsidRPr="000873FB" w:rsidRDefault="000873FB" w:rsidP="00A92AF7">
            <w:pPr>
              <w:rPr>
                <w:rFonts w:ascii="Arial" w:hAnsi="Arial" w:cs="Arial"/>
              </w:rPr>
            </w:pPr>
            <w:r w:rsidRPr="000873FB">
              <w:rPr>
                <w:rFonts w:ascii="Arial" w:hAnsi="Arial" w:cs="Arial"/>
              </w:rPr>
              <w:fldChar w:fldCharType="begin">
                <w:ffData>
                  <w:name w:val="Text34"/>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15"/>
          </w:p>
        </w:tc>
      </w:tr>
    </w:tbl>
    <w:p w14:paraId="060FC651" w14:textId="77777777" w:rsidR="000873FB" w:rsidRPr="000873FB" w:rsidRDefault="000873FB" w:rsidP="000873FB">
      <w:pPr>
        <w:rPr>
          <w:rFonts w:ascii="Arial" w:hAnsi="Arial" w:cs="Arial"/>
          <w:sz w:val="10"/>
          <w:szCs w:val="10"/>
        </w:rPr>
      </w:pPr>
    </w:p>
    <w:p w14:paraId="2637C8E0" w14:textId="77777777" w:rsidR="000873FB" w:rsidRPr="000873FB" w:rsidRDefault="000873FB" w:rsidP="000873FB">
      <w:pPr>
        <w:shd w:val="clear" w:color="auto" w:fill="000000"/>
        <w:rPr>
          <w:rFonts w:ascii="Arial" w:hAnsi="Arial" w:cs="Arial"/>
          <w:b/>
          <w:caps/>
        </w:rPr>
      </w:pPr>
      <w:r w:rsidRPr="000873FB">
        <w:rPr>
          <w:rFonts w:ascii="Arial" w:hAnsi="Arial" w:cs="Arial"/>
          <w:b/>
          <w:caps/>
        </w:rPr>
        <w:t>DECISION OF REQUEST AND RATIONALE:</w:t>
      </w:r>
    </w:p>
    <w:p w14:paraId="4521FCBC" w14:textId="77777777" w:rsidR="000873FB" w:rsidRPr="000873FB" w:rsidRDefault="000873FB" w:rsidP="000873FB">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509"/>
        <w:gridCol w:w="6690"/>
      </w:tblGrid>
      <w:tr w:rsidR="000873FB" w:rsidRPr="000873FB" w14:paraId="2CC4BCE7" w14:textId="77777777" w:rsidTr="00A92AF7">
        <w:tc>
          <w:tcPr>
            <w:tcW w:w="3708" w:type="dxa"/>
            <w:tcBorders>
              <w:top w:val="nil"/>
              <w:left w:val="nil"/>
              <w:bottom w:val="nil"/>
              <w:right w:val="single" w:sz="4" w:space="0" w:color="auto"/>
            </w:tcBorders>
            <w:shd w:val="clear" w:color="auto" w:fill="E6E6E6"/>
          </w:tcPr>
          <w:p w14:paraId="43E99D73" w14:textId="77777777" w:rsidR="000873FB" w:rsidRPr="000873FB" w:rsidRDefault="000873FB" w:rsidP="00A92AF7">
            <w:pPr>
              <w:rPr>
                <w:rFonts w:ascii="Arial" w:hAnsi="Arial" w:cs="Arial"/>
                <w:b/>
              </w:rPr>
            </w:pPr>
            <w:r w:rsidRPr="000873FB">
              <w:rPr>
                <w:rFonts w:ascii="Arial" w:hAnsi="Arial" w:cs="Arial"/>
                <w:b/>
              </w:rPr>
              <w:t>PACS TIER TWO PANEL DECISION:</w:t>
            </w:r>
            <w:r w:rsidRPr="000873FB">
              <w:rPr>
                <w:rFonts w:ascii="Arial" w:hAnsi="Arial" w:cs="Arial"/>
                <w:b/>
              </w:rPr>
              <w:tab/>
            </w:r>
          </w:p>
          <w:p w14:paraId="744A26DB" w14:textId="77777777" w:rsidR="000873FB" w:rsidRPr="000873FB" w:rsidRDefault="000873FB" w:rsidP="00A92AF7">
            <w:pPr>
              <w:rPr>
                <w:rFonts w:ascii="Arial" w:hAnsi="Arial" w:cs="Arial"/>
                <w:b/>
              </w:rPr>
            </w:pPr>
            <w:r w:rsidRPr="000873FB">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shd w:val="clear" w:color="auto" w:fill="E6E6E6"/>
            <w:vAlign w:val="center"/>
          </w:tcPr>
          <w:p w14:paraId="5BC196D8" w14:textId="77777777" w:rsidR="000873FB" w:rsidRPr="000873FB" w:rsidRDefault="000873FB" w:rsidP="00A92AF7">
            <w:pPr>
              <w:rPr>
                <w:rFonts w:ascii="Arial" w:hAnsi="Arial" w:cs="Arial"/>
                <w:b/>
              </w:rPr>
            </w:pPr>
            <w:r w:rsidRPr="000873FB">
              <w:rPr>
                <w:rFonts w:ascii="Arial" w:hAnsi="Arial" w:cs="Arial"/>
                <w:b/>
              </w:rPr>
              <w:fldChar w:fldCharType="begin">
                <w:ffData>
                  <w:name w:val=""/>
                  <w:enabled/>
                  <w:calcOnExit w:val="0"/>
                  <w:ddList>
                    <w:listEntry w:val="Supported"/>
                    <w:listEntry w:val="Not Supported"/>
                  </w:ddList>
                </w:ffData>
              </w:fldChar>
            </w:r>
            <w:r w:rsidRPr="000873FB">
              <w:rPr>
                <w:rFonts w:ascii="Arial" w:hAnsi="Arial" w:cs="Arial"/>
                <w:b/>
              </w:rPr>
              <w:instrText xml:space="preserve"> FORMDROPDOWN </w:instrText>
            </w:r>
            <w:r w:rsidRPr="000873FB">
              <w:rPr>
                <w:rFonts w:ascii="Arial" w:hAnsi="Arial" w:cs="Arial"/>
                <w:b/>
              </w:rPr>
            </w:r>
            <w:r w:rsidRPr="000873FB">
              <w:rPr>
                <w:rFonts w:ascii="Arial" w:hAnsi="Arial" w:cs="Arial"/>
                <w:b/>
              </w:rPr>
              <w:fldChar w:fldCharType="separate"/>
            </w:r>
            <w:r w:rsidRPr="000873FB">
              <w:rPr>
                <w:rFonts w:ascii="Arial" w:hAnsi="Arial" w:cs="Arial"/>
                <w:b/>
              </w:rPr>
              <w:fldChar w:fldCharType="end"/>
            </w:r>
          </w:p>
        </w:tc>
      </w:tr>
    </w:tbl>
    <w:p w14:paraId="128FBAFE" w14:textId="77777777" w:rsidR="000873FB" w:rsidRPr="000873FB" w:rsidRDefault="000873FB" w:rsidP="000873FB">
      <w:pPr>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682"/>
      </w:tblGrid>
      <w:tr w:rsidR="000873FB" w:rsidRPr="000873FB" w14:paraId="2133BFFC" w14:textId="77777777" w:rsidTr="00A92AF7">
        <w:tc>
          <w:tcPr>
            <w:tcW w:w="1700" w:type="pct"/>
            <w:tcBorders>
              <w:top w:val="nil"/>
              <w:left w:val="nil"/>
              <w:bottom w:val="nil"/>
              <w:right w:val="single" w:sz="4" w:space="0" w:color="auto"/>
            </w:tcBorders>
          </w:tcPr>
          <w:p w14:paraId="2F056A48" w14:textId="77777777" w:rsidR="000873FB" w:rsidRPr="000873FB" w:rsidRDefault="000873FB" w:rsidP="00A92AF7">
            <w:pPr>
              <w:rPr>
                <w:rFonts w:ascii="Arial" w:hAnsi="Arial" w:cs="Arial"/>
                <w:b/>
              </w:rPr>
            </w:pPr>
            <w:r w:rsidRPr="000873FB">
              <w:rPr>
                <w:rFonts w:ascii="Arial" w:hAnsi="Arial" w:cs="Arial"/>
                <w:b/>
              </w:rPr>
              <w:t>Terms and conditions of acceptance (optional):</w:t>
            </w:r>
          </w:p>
          <w:p w14:paraId="7DCB14FC" w14:textId="77777777" w:rsidR="000873FB" w:rsidRPr="000873FB" w:rsidRDefault="000873FB" w:rsidP="00A92AF7">
            <w:pPr>
              <w:rPr>
                <w:rFonts w:ascii="Arial" w:hAnsi="Arial" w:cs="Arial"/>
                <w:i/>
                <w:sz w:val="20"/>
              </w:rPr>
            </w:pPr>
            <w:r w:rsidRPr="000873FB">
              <w:rPr>
                <w:rFonts w:ascii="Arial" w:hAnsi="Arial" w:cs="Arial"/>
                <w:i/>
                <w:sz w:val="20"/>
              </w:rPr>
              <w:t xml:space="preserve">E.g. duration of treatment after which efficacy must be reviewed, monitoring schedule or stopping criteria.  Where applicable, these terms should be clearly conveyed to </w:t>
            </w:r>
            <w:r w:rsidRPr="000873FB">
              <w:rPr>
                <w:rFonts w:ascii="Arial" w:hAnsi="Arial" w:cs="Arial"/>
                <w:i/>
                <w:sz w:val="20"/>
              </w:rPr>
              <w:lastRenderedPageBreak/>
              <w:t>the patient prior to commencing treatment.</w:t>
            </w:r>
          </w:p>
        </w:tc>
        <w:tc>
          <w:tcPr>
            <w:tcW w:w="3300" w:type="pct"/>
            <w:tcBorders>
              <w:top w:val="single" w:sz="4" w:space="0" w:color="auto"/>
              <w:left w:val="single" w:sz="4" w:space="0" w:color="auto"/>
              <w:bottom w:val="single" w:sz="4" w:space="0" w:color="auto"/>
              <w:right w:val="single" w:sz="4" w:space="0" w:color="auto"/>
            </w:tcBorders>
            <w:vAlign w:val="center"/>
          </w:tcPr>
          <w:p w14:paraId="72F0F6AA" w14:textId="77777777" w:rsidR="000873FB" w:rsidRPr="000873FB" w:rsidRDefault="000873FB" w:rsidP="00A92AF7">
            <w:pPr>
              <w:rPr>
                <w:rFonts w:ascii="Arial" w:hAnsi="Arial" w:cs="Arial"/>
              </w:rPr>
            </w:pPr>
            <w:r w:rsidRPr="000873FB">
              <w:rPr>
                <w:rFonts w:ascii="Arial" w:hAnsi="Arial" w:cs="Arial"/>
              </w:rPr>
              <w:lastRenderedPageBreak/>
              <w:fldChar w:fldCharType="begin">
                <w:ffData>
                  <w:name w:val="Text45"/>
                  <w:enabled/>
                  <w:calcOnExit w:val="0"/>
                  <w:textInput/>
                </w:ffData>
              </w:fldChar>
            </w:r>
            <w:bookmarkStart w:id="16" w:name="Text45"/>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16"/>
          </w:p>
        </w:tc>
      </w:tr>
    </w:tbl>
    <w:p w14:paraId="5958F37F" w14:textId="77777777" w:rsidR="000873FB" w:rsidRPr="000873FB" w:rsidRDefault="000873FB" w:rsidP="000873FB">
      <w:pPr>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682"/>
      </w:tblGrid>
      <w:tr w:rsidR="000873FB" w:rsidRPr="000873FB" w14:paraId="72F4C10D" w14:textId="77777777" w:rsidTr="00A92AF7">
        <w:tc>
          <w:tcPr>
            <w:tcW w:w="1700" w:type="pct"/>
            <w:tcBorders>
              <w:top w:val="nil"/>
              <w:left w:val="nil"/>
              <w:bottom w:val="nil"/>
              <w:right w:val="single" w:sz="4" w:space="0" w:color="auto"/>
            </w:tcBorders>
          </w:tcPr>
          <w:p w14:paraId="44823DE1" w14:textId="77777777" w:rsidR="000873FB" w:rsidRPr="000873FB" w:rsidRDefault="000873FB" w:rsidP="00A92AF7">
            <w:pPr>
              <w:rPr>
                <w:rFonts w:ascii="Arial" w:hAnsi="Arial" w:cs="Arial"/>
                <w:b/>
              </w:rPr>
            </w:pPr>
            <w:r w:rsidRPr="000873FB">
              <w:rPr>
                <w:rFonts w:ascii="Arial" w:hAnsi="Arial" w:cs="Arial"/>
                <w:b/>
              </w:rPr>
              <w:t>Rationale for submission not supported:</w:t>
            </w:r>
          </w:p>
          <w:p w14:paraId="538CCC69" w14:textId="77777777" w:rsidR="000873FB" w:rsidRPr="000873FB" w:rsidRDefault="000873FB" w:rsidP="00A92AF7">
            <w:pPr>
              <w:rPr>
                <w:rFonts w:ascii="Arial" w:hAnsi="Arial" w:cs="Arial"/>
                <w:i/>
                <w:sz w:val="20"/>
              </w:rPr>
            </w:pPr>
            <w:r w:rsidRPr="000873FB">
              <w:rPr>
                <w:rFonts w:ascii="Arial" w:hAnsi="Arial" w:cs="Arial"/>
                <w:i/>
                <w:sz w:val="20"/>
              </w:rPr>
              <w:t>Where a request has been rejected, the reasoning MUST be clearly stipulated in this section to allow the patient and clinician to be able to understand the rationale for the decision made.</w:t>
            </w:r>
          </w:p>
        </w:tc>
        <w:tc>
          <w:tcPr>
            <w:tcW w:w="3300" w:type="pct"/>
            <w:tcBorders>
              <w:top w:val="single" w:sz="4" w:space="0" w:color="auto"/>
              <w:left w:val="single" w:sz="4" w:space="0" w:color="auto"/>
              <w:bottom w:val="single" w:sz="4" w:space="0" w:color="auto"/>
              <w:right w:val="single" w:sz="4" w:space="0" w:color="auto"/>
            </w:tcBorders>
            <w:vAlign w:val="center"/>
          </w:tcPr>
          <w:p w14:paraId="5B8AB2A8" w14:textId="77777777" w:rsidR="000873FB" w:rsidRPr="000873FB" w:rsidRDefault="000873FB" w:rsidP="00A92AF7">
            <w:pPr>
              <w:rPr>
                <w:rFonts w:ascii="Arial" w:hAnsi="Arial" w:cs="Arial"/>
              </w:rPr>
            </w:pPr>
            <w:r w:rsidRPr="000873FB">
              <w:rPr>
                <w:rFonts w:ascii="Arial" w:hAnsi="Arial" w:cs="Arial"/>
              </w:rPr>
              <w:fldChar w:fldCharType="begin">
                <w:ffData>
                  <w:name w:val="Text45"/>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bl>
    <w:p w14:paraId="329F10C0" w14:textId="77777777" w:rsidR="000873FB" w:rsidRPr="000873FB" w:rsidRDefault="000873FB" w:rsidP="000873FB">
      <w:pPr>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682"/>
      </w:tblGrid>
      <w:tr w:rsidR="000873FB" w:rsidRPr="000873FB" w14:paraId="323F6D2F" w14:textId="77777777" w:rsidTr="00A92AF7">
        <w:tc>
          <w:tcPr>
            <w:tcW w:w="1700" w:type="pct"/>
            <w:tcBorders>
              <w:top w:val="nil"/>
              <w:left w:val="nil"/>
              <w:bottom w:val="nil"/>
              <w:right w:val="single" w:sz="4" w:space="0" w:color="auto"/>
            </w:tcBorders>
          </w:tcPr>
          <w:p w14:paraId="1B526780" w14:textId="77777777" w:rsidR="000873FB" w:rsidRPr="000873FB" w:rsidRDefault="000873FB" w:rsidP="00A92AF7">
            <w:pPr>
              <w:rPr>
                <w:rFonts w:ascii="Arial" w:hAnsi="Arial" w:cs="Arial"/>
                <w:b/>
              </w:rPr>
            </w:pPr>
            <w:r w:rsidRPr="000873FB">
              <w:rPr>
                <w:rFonts w:ascii="Arial" w:hAnsi="Arial" w:cs="Arial"/>
                <w:b/>
              </w:rPr>
              <w:t>Feedback to requesting clinician:</w:t>
            </w:r>
          </w:p>
          <w:p w14:paraId="4359537F" w14:textId="77777777" w:rsidR="000873FB" w:rsidRPr="000873FB" w:rsidRDefault="000873FB" w:rsidP="00A92AF7">
            <w:pPr>
              <w:rPr>
                <w:rFonts w:ascii="Arial" w:hAnsi="Arial" w:cs="Arial"/>
                <w:i/>
                <w:sz w:val="20"/>
              </w:rPr>
            </w:pPr>
            <w:r w:rsidRPr="000873FB">
              <w:rPr>
                <w:rFonts w:ascii="Arial" w:hAnsi="Arial" w:cs="Arial"/>
                <w:sz w:val="20"/>
              </w:rPr>
              <w:t xml:space="preserve">Where the request has been rejected, and there is scope for further review (e.g. there was insufficient information given to allow the panel to </w:t>
            </w:r>
            <w:proofErr w:type="gramStart"/>
            <w:r w:rsidRPr="000873FB">
              <w:rPr>
                <w:rFonts w:ascii="Arial" w:hAnsi="Arial" w:cs="Arial"/>
                <w:sz w:val="20"/>
              </w:rPr>
              <w:t>make a decision</w:t>
            </w:r>
            <w:proofErr w:type="gramEnd"/>
            <w:r w:rsidRPr="000873FB">
              <w:rPr>
                <w:rFonts w:ascii="Arial" w:hAnsi="Arial" w:cs="Arial"/>
                <w:sz w:val="20"/>
              </w:rPr>
              <w:t>, please indicate what the clinician may do)</w:t>
            </w:r>
          </w:p>
        </w:tc>
        <w:tc>
          <w:tcPr>
            <w:tcW w:w="3300" w:type="pct"/>
            <w:tcBorders>
              <w:top w:val="single" w:sz="4" w:space="0" w:color="auto"/>
              <w:left w:val="single" w:sz="4" w:space="0" w:color="auto"/>
              <w:bottom w:val="single" w:sz="4" w:space="0" w:color="auto"/>
              <w:right w:val="single" w:sz="4" w:space="0" w:color="auto"/>
            </w:tcBorders>
            <w:vAlign w:val="center"/>
          </w:tcPr>
          <w:p w14:paraId="54E4F93D" w14:textId="77777777" w:rsidR="000873FB" w:rsidRPr="000873FB" w:rsidRDefault="000873FB" w:rsidP="00A92AF7">
            <w:pPr>
              <w:rPr>
                <w:rFonts w:ascii="Arial" w:hAnsi="Arial" w:cs="Arial"/>
              </w:rPr>
            </w:pPr>
            <w:r w:rsidRPr="000873FB">
              <w:rPr>
                <w:rFonts w:ascii="Arial" w:hAnsi="Arial" w:cs="Arial"/>
                <w:sz w:val="28"/>
                <w:szCs w:val="28"/>
              </w:rPr>
              <w:fldChar w:fldCharType="begin">
                <w:ffData>
                  <w:name w:val="Check11"/>
                  <w:enabled/>
                  <w:calcOnExit w:val="0"/>
                  <w:checkBox>
                    <w:sizeAuto/>
                    <w:default w:val="0"/>
                  </w:checkBox>
                </w:ffData>
              </w:fldChar>
            </w:r>
            <w:r w:rsidRPr="000873FB">
              <w:rPr>
                <w:rFonts w:ascii="Arial" w:hAnsi="Arial" w:cs="Arial"/>
                <w:sz w:val="28"/>
                <w:szCs w:val="28"/>
              </w:rPr>
              <w:instrText xml:space="preserve"> FORMCHECKBOX </w:instrText>
            </w:r>
            <w:r w:rsidRPr="000873FB">
              <w:rPr>
                <w:rFonts w:ascii="Arial" w:hAnsi="Arial" w:cs="Arial"/>
                <w:sz w:val="28"/>
                <w:szCs w:val="28"/>
              </w:rPr>
            </w:r>
            <w:r w:rsidRPr="000873FB">
              <w:rPr>
                <w:rFonts w:ascii="Arial" w:hAnsi="Arial" w:cs="Arial"/>
                <w:sz w:val="28"/>
                <w:szCs w:val="28"/>
              </w:rPr>
              <w:fldChar w:fldCharType="separate"/>
            </w:r>
            <w:r w:rsidRPr="000873FB">
              <w:rPr>
                <w:rFonts w:ascii="Arial" w:hAnsi="Arial" w:cs="Arial"/>
                <w:sz w:val="28"/>
                <w:szCs w:val="28"/>
              </w:rPr>
              <w:fldChar w:fldCharType="end"/>
            </w:r>
            <w:r w:rsidRPr="000873FB">
              <w:rPr>
                <w:rFonts w:ascii="Arial" w:hAnsi="Arial" w:cs="Arial"/>
                <w:sz w:val="28"/>
                <w:szCs w:val="28"/>
              </w:rPr>
              <w:t xml:space="preserve"> </w:t>
            </w:r>
            <w:r w:rsidRPr="000873FB">
              <w:rPr>
                <w:rFonts w:ascii="Arial" w:hAnsi="Arial" w:cs="Arial"/>
              </w:rPr>
              <w:t>Please provide further detail and resubmit as new request</w:t>
            </w:r>
          </w:p>
          <w:p w14:paraId="6F3A8BA6" w14:textId="77777777" w:rsidR="000873FB" w:rsidRPr="000873FB" w:rsidRDefault="000873FB" w:rsidP="00A92AF7">
            <w:pPr>
              <w:rPr>
                <w:rFonts w:ascii="Arial" w:hAnsi="Arial" w:cs="Arial"/>
              </w:rPr>
            </w:pPr>
            <w:r w:rsidRPr="000873FB">
              <w:rPr>
                <w:rFonts w:ascii="Arial" w:hAnsi="Arial" w:cs="Arial"/>
                <w:sz w:val="28"/>
                <w:szCs w:val="28"/>
              </w:rPr>
              <w:fldChar w:fldCharType="begin">
                <w:ffData>
                  <w:name w:val="Check11"/>
                  <w:enabled/>
                  <w:calcOnExit w:val="0"/>
                  <w:checkBox>
                    <w:sizeAuto/>
                    <w:default w:val="0"/>
                  </w:checkBox>
                </w:ffData>
              </w:fldChar>
            </w:r>
            <w:r w:rsidRPr="000873FB">
              <w:rPr>
                <w:rFonts w:ascii="Arial" w:hAnsi="Arial" w:cs="Arial"/>
                <w:sz w:val="28"/>
                <w:szCs w:val="28"/>
              </w:rPr>
              <w:instrText xml:space="preserve"> FORMCHECKBOX </w:instrText>
            </w:r>
            <w:r w:rsidRPr="000873FB">
              <w:rPr>
                <w:rFonts w:ascii="Arial" w:hAnsi="Arial" w:cs="Arial"/>
                <w:sz w:val="28"/>
                <w:szCs w:val="28"/>
              </w:rPr>
            </w:r>
            <w:r w:rsidRPr="000873FB">
              <w:rPr>
                <w:rFonts w:ascii="Arial" w:hAnsi="Arial" w:cs="Arial"/>
                <w:sz w:val="28"/>
                <w:szCs w:val="28"/>
              </w:rPr>
              <w:fldChar w:fldCharType="separate"/>
            </w:r>
            <w:r w:rsidRPr="000873FB">
              <w:rPr>
                <w:rFonts w:ascii="Arial" w:hAnsi="Arial" w:cs="Arial"/>
                <w:sz w:val="28"/>
                <w:szCs w:val="28"/>
              </w:rPr>
              <w:fldChar w:fldCharType="end"/>
            </w:r>
            <w:r w:rsidRPr="000873FB">
              <w:rPr>
                <w:rFonts w:ascii="Arial" w:hAnsi="Arial" w:cs="Arial"/>
                <w:sz w:val="28"/>
                <w:szCs w:val="28"/>
              </w:rPr>
              <w:t xml:space="preserve"> </w:t>
            </w:r>
            <w:r w:rsidRPr="000873FB">
              <w:rPr>
                <w:rFonts w:ascii="Arial" w:hAnsi="Arial" w:cs="Arial"/>
              </w:rPr>
              <w:t>Other (provide additional comment in text box below)</w:t>
            </w:r>
          </w:p>
          <w:p w14:paraId="340C4E20" w14:textId="77777777" w:rsidR="000873FB" w:rsidRPr="000873FB" w:rsidRDefault="000873FB" w:rsidP="00A92AF7">
            <w:pPr>
              <w:rPr>
                <w:rFonts w:ascii="Arial" w:hAnsi="Arial" w:cs="Arial"/>
              </w:rPr>
            </w:pPr>
          </w:p>
          <w:p w14:paraId="571DEDFA" w14:textId="77777777" w:rsidR="000873FB" w:rsidRPr="000873FB" w:rsidRDefault="000873FB" w:rsidP="00A92AF7">
            <w:pPr>
              <w:rPr>
                <w:rFonts w:ascii="Arial" w:hAnsi="Arial" w:cs="Arial"/>
              </w:rPr>
            </w:pPr>
            <w:r w:rsidRPr="000873FB">
              <w:rPr>
                <w:rFonts w:ascii="Arial" w:hAnsi="Arial" w:cs="Arial"/>
              </w:rPr>
              <w:fldChar w:fldCharType="begin">
                <w:ffData>
                  <w:name w:val="Text46"/>
                  <w:enabled/>
                  <w:calcOnExit w:val="0"/>
                  <w:textInput/>
                </w:ffData>
              </w:fldChar>
            </w:r>
            <w:bookmarkStart w:id="17" w:name="Text46"/>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17"/>
          </w:p>
        </w:tc>
      </w:tr>
    </w:tbl>
    <w:p w14:paraId="464C63FD" w14:textId="77777777" w:rsidR="000873FB" w:rsidRPr="000873FB" w:rsidRDefault="000873FB" w:rsidP="000873FB">
      <w:pPr>
        <w:rPr>
          <w:rFonts w:ascii="Arial" w:hAnsi="Arial" w:cs="Arial"/>
          <w:sz w:val="10"/>
          <w:szCs w:val="10"/>
        </w:rPr>
      </w:pPr>
    </w:p>
    <w:tbl>
      <w:tblPr>
        <w:tblW w:w="4963" w:type="pct"/>
        <w:tblLook w:val="01E0" w:firstRow="1" w:lastRow="1" w:firstColumn="1" w:lastColumn="1" w:noHBand="0" w:noVBand="0"/>
      </w:tblPr>
      <w:tblGrid>
        <w:gridCol w:w="6950"/>
        <w:gridCol w:w="668"/>
        <w:gridCol w:w="1004"/>
        <w:gridCol w:w="1502"/>
      </w:tblGrid>
      <w:tr w:rsidR="000873FB" w:rsidRPr="000873FB" w14:paraId="31C33AC6" w14:textId="77777777" w:rsidTr="00A92AF7">
        <w:tc>
          <w:tcPr>
            <w:tcW w:w="3432" w:type="pct"/>
            <w:vAlign w:val="center"/>
          </w:tcPr>
          <w:p w14:paraId="7BA4B86C" w14:textId="77777777" w:rsidR="000873FB" w:rsidRPr="000873FB" w:rsidRDefault="000873FB" w:rsidP="00A92AF7">
            <w:pPr>
              <w:pStyle w:val="BodyText"/>
              <w:jc w:val="left"/>
              <w:rPr>
                <w:rFonts w:ascii="Arial" w:hAnsi="Arial" w:cs="Arial"/>
              </w:rPr>
            </w:pPr>
            <w:r w:rsidRPr="000873FB">
              <w:rPr>
                <w:rFonts w:ascii="Arial" w:hAnsi="Arial" w:cs="Arial"/>
              </w:rPr>
              <w:t xml:space="preserve">By ticking this </w:t>
            </w:r>
            <w:proofErr w:type="gramStart"/>
            <w:r w:rsidRPr="000873FB">
              <w:rPr>
                <w:rFonts w:ascii="Arial" w:hAnsi="Arial" w:cs="Arial"/>
              </w:rPr>
              <w:t>box</w:t>
            </w:r>
            <w:proofErr w:type="gramEnd"/>
            <w:r w:rsidRPr="000873FB">
              <w:rPr>
                <w:rFonts w:ascii="Arial" w:hAnsi="Arial" w:cs="Arial"/>
              </w:rPr>
              <w:t xml:space="preserve"> I confirm that I am the PACS TIER TWO Panel Chair as detailed above:   </w:t>
            </w:r>
          </w:p>
        </w:tc>
        <w:tc>
          <w:tcPr>
            <w:tcW w:w="330" w:type="pct"/>
            <w:vAlign w:val="center"/>
          </w:tcPr>
          <w:p w14:paraId="79440D6E" w14:textId="77777777" w:rsidR="000873FB" w:rsidRPr="000873FB" w:rsidRDefault="000873FB" w:rsidP="00A92AF7">
            <w:pPr>
              <w:pStyle w:val="BodyText"/>
              <w:rPr>
                <w:rFonts w:ascii="Arial" w:hAnsi="Arial" w:cs="Arial"/>
              </w:rPr>
            </w:pPr>
            <w:r w:rsidRPr="000873FB">
              <w:rPr>
                <w:rFonts w:ascii="Arial" w:hAnsi="Arial" w:cs="Arial"/>
                <w:b w:val="0"/>
              </w:rPr>
              <w:fldChar w:fldCharType="begin">
                <w:ffData>
                  <w:name w:val="Check17"/>
                  <w:enabled/>
                  <w:calcOnExit w:val="0"/>
                  <w:checkBox>
                    <w:sizeAuto/>
                    <w:default w:val="0"/>
                  </w:checkBox>
                </w:ffData>
              </w:fldChar>
            </w:r>
            <w:r w:rsidRPr="000873FB">
              <w:rPr>
                <w:rFonts w:ascii="Arial" w:hAnsi="Arial" w:cs="Arial"/>
              </w:rPr>
              <w:instrText xml:space="preserve"> FORMCHECKBOX </w:instrText>
            </w:r>
            <w:r w:rsidRPr="000873FB">
              <w:rPr>
                <w:rFonts w:ascii="Arial" w:hAnsi="Arial" w:cs="Arial"/>
                <w:b w:val="0"/>
              </w:rPr>
            </w:r>
            <w:r w:rsidRPr="000873FB">
              <w:rPr>
                <w:rFonts w:ascii="Arial" w:hAnsi="Arial" w:cs="Arial"/>
                <w:b w:val="0"/>
              </w:rPr>
              <w:fldChar w:fldCharType="separate"/>
            </w:r>
            <w:r w:rsidRPr="000873FB">
              <w:rPr>
                <w:rFonts w:ascii="Arial" w:hAnsi="Arial" w:cs="Arial"/>
                <w:b w:val="0"/>
              </w:rPr>
              <w:fldChar w:fldCharType="end"/>
            </w:r>
          </w:p>
        </w:tc>
        <w:tc>
          <w:tcPr>
            <w:tcW w:w="496" w:type="pct"/>
            <w:tcBorders>
              <w:right w:val="single" w:sz="4" w:space="0" w:color="auto"/>
            </w:tcBorders>
            <w:vAlign w:val="center"/>
          </w:tcPr>
          <w:p w14:paraId="42C41B17" w14:textId="77777777" w:rsidR="000873FB" w:rsidRPr="000873FB" w:rsidRDefault="000873FB" w:rsidP="00A92AF7">
            <w:pPr>
              <w:pStyle w:val="BodyText"/>
              <w:jc w:val="right"/>
              <w:rPr>
                <w:rFonts w:ascii="Arial" w:hAnsi="Arial" w:cs="Arial"/>
                <w:b w:val="0"/>
              </w:rPr>
            </w:pPr>
            <w:r w:rsidRPr="000873FB">
              <w:rPr>
                <w:rFonts w:ascii="Arial" w:hAnsi="Arial" w:cs="Arial"/>
              </w:rPr>
              <w:t>Date:</w:t>
            </w:r>
          </w:p>
        </w:tc>
        <w:tc>
          <w:tcPr>
            <w:tcW w:w="742" w:type="pct"/>
            <w:tcBorders>
              <w:top w:val="single" w:sz="4" w:space="0" w:color="auto"/>
              <w:left w:val="single" w:sz="4" w:space="0" w:color="auto"/>
              <w:bottom w:val="single" w:sz="4" w:space="0" w:color="auto"/>
              <w:right w:val="single" w:sz="4" w:space="0" w:color="auto"/>
            </w:tcBorders>
            <w:vAlign w:val="center"/>
          </w:tcPr>
          <w:p w14:paraId="78500B02" w14:textId="77777777" w:rsidR="000873FB" w:rsidRPr="000873FB" w:rsidRDefault="000873FB" w:rsidP="00A92AF7">
            <w:pPr>
              <w:pStyle w:val="BodyText"/>
              <w:jc w:val="left"/>
              <w:rPr>
                <w:rFonts w:ascii="Arial" w:hAnsi="Arial" w:cs="Arial"/>
                <w:b w:val="0"/>
              </w:rPr>
            </w:pPr>
            <w:r w:rsidRPr="000873FB">
              <w:rPr>
                <w:rFonts w:ascii="Arial" w:hAnsi="Arial" w:cs="Arial"/>
                <w:b w:val="0"/>
              </w:rPr>
              <w:fldChar w:fldCharType="begin">
                <w:ffData>
                  <w:name w:val="Text42"/>
                  <w:enabled/>
                  <w:calcOnExit w:val="0"/>
                  <w:textInput>
                    <w:type w:val="date"/>
                    <w:format w:val="dd/MM/yyyy"/>
                  </w:textInput>
                </w:ffData>
              </w:fldChar>
            </w:r>
            <w:r w:rsidRPr="000873FB">
              <w:rPr>
                <w:rFonts w:ascii="Arial" w:hAnsi="Arial" w:cs="Arial"/>
              </w:rPr>
              <w:instrText xml:space="preserve"> FORMTEXT </w:instrText>
            </w:r>
            <w:r w:rsidRPr="000873FB">
              <w:rPr>
                <w:rFonts w:ascii="Arial" w:hAnsi="Arial" w:cs="Arial"/>
                <w:b w:val="0"/>
              </w:rPr>
            </w:r>
            <w:r w:rsidRPr="000873FB">
              <w:rPr>
                <w:rFonts w:ascii="Arial" w:hAnsi="Arial" w:cs="Arial"/>
                <w:b w:val="0"/>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b w:val="0"/>
              </w:rPr>
              <w:fldChar w:fldCharType="end"/>
            </w:r>
          </w:p>
        </w:tc>
      </w:tr>
    </w:tbl>
    <w:p w14:paraId="29B278E6" w14:textId="77777777" w:rsidR="000873FB" w:rsidRPr="000873FB" w:rsidRDefault="000873FB" w:rsidP="000873FB">
      <w:pPr>
        <w:pStyle w:val="BodyText"/>
        <w:rPr>
          <w:rFonts w:ascii="Arial" w:hAnsi="Arial" w:cs="Arial"/>
          <w:b w:val="0"/>
          <w:caps/>
          <w:sz w:val="28"/>
          <w:szCs w:val="28"/>
        </w:rPr>
      </w:pPr>
    </w:p>
    <w:p w14:paraId="3ED4E785" w14:textId="77777777" w:rsidR="000873FB" w:rsidRPr="000873FB" w:rsidRDefault="000873FB" w:rsidP="000873FB">
      <w:pPr>
        <w:pStyle w:val="BodyText"/>
        <w:outlineLvl w:val="0"/>
        <w:rPr>
          <w:rFonts w:ascii="Arial" w:hAnsi="Arial" w:cs="Arial"/>
        </w:rPr>
      </w:pPr>
      <w:r w:rsidRPr="000873FB">
        <w:rPr>
          <w:rFonts w:ascii="Arial" w:hAnsi="Arial" w:cs="Arial"/>
        </w:rPr>
        <w:t xml:space="preserve">This form should be emailed to the requesting </w:t>
      </w:r>
      <w:proofErr w:type="spellStart"/>
      <w:r w:rsidRPr="000873FB">
        <w:rPr>
          <w:rFonts w:ascii="Arial" w:hAnsi="Arial" w:cs="Arial"/>
        </w:rPr>
        <w:t>clinican</w:t>
      </w:r>
      <w:proofErr w:type="spellEnd"/>
      <w:r w:rsidRPr="000873FB">
        <w:rPr>
          <w:rFonts w:ascii="Arial" w:hAnsi="Arial" w:cs="Arial"/>
        </w:rPr>
        <w:t xml:space="preserve"> within 5 working days of the panel decision or if </w:t>
      </w:r>
      <w:proofErr w:type="gramStart"/>
      <w:r w:rsidRPr="000873FB">
        <w:rPr>
          <w:rFonts w:ascii="Arial" w:hAnsi="Arial" w:cs="Arial"/>
        </w:rPr>
        <w:t>possible</w:t>
      </w:r>
      <w:proofErr w:type="gramEnd"/>
      <w:r w:rsidRPr="000873FB">
        <w:rPr>
          <w:rFonts w:ascii="Arial" w:hAnsi="Arial" w:cs="Arial"/>
        </w:rPr>
        <w:t xml:space="preserve"> on the same day if clinical urgency demands </w:t>
      </w:r>
      <w:proofErr w:type="gramStart"/>
      <w:r w:rsidRPr="000873FB">
        <w:rPr>
          <w:rFonts w:ascii="Arial" w:hAnsi="Arial" w:cs="Arial"/>
        </w:rPr>
        <w:t>this.</w:t>
      </w:r>
      <w:r w:rsidRPr="000873FB">
        <w:rPr>
          <w:rFonts w:ascii="Arial" w:hAnsi="Arial" w:cs="Arial"/>
          <w:color w:val="FF0000"/>
        </w:rPr>
        <w:t>.</w:t>
      </w:r>
      <w:proofErr w:type="gramEnd"/>
    </w:p>
    <w:p w14:paraId="08C2BC9A" w14:textId="77777777" w:rsidR="000873FB" w:rsidRPr="000873FB" w:rsidRDefault="000873FB" w:rsidP="000873FB">
      <w:pPr>
        <w:pStyle w:val="BodyText"/>
        <w:outlineLvl w:val="0"/>
        <w:rPr>
          <w:rFonts w:ascii="Arial" w:hAnsi="Arial" w:cs="Arial"/>
          <w:b w:val="0"/>
          <w:color w:val="FF0000"/>
        </w:rPr>
      </w:pPr>
    </w:p>
    <w:p w14:paraId="31CA06E9" w14:textId="2371A88F" w:rsidR="000873FB" w:rsidRPr="000873FB" w:rsidRDefault="000873FB" w:rsidP="000873FB">
      <w:pPr>
        <w:pStyle w:val="BodyText"/>
        <w:jc w:val="left"/>
        <w:outlineLvl w:val="0"/>
        <w:rPr>
          <w:rFonts w:ascii="Arial" w:hAnsi="Arial" w:cs="Arial"/>
          <w:b w:val="0"/>
          <w:sz w:val="40"/>
        </w:rPr>
      </w:pPr>
      <w:r w:rsidRPr="000873FB">
        <w:rPr>
          <w:rFonts w:ascii="Arial" w:hAnsi="Arial" w:cs="Arial"/>
          <w:sz w:val="40"/>
        </w:rPr>
        <w:br w:type="page"/>
      </w:r>
      <w:r w:rsidRPr="000873FB">
        <w:rPr>
          <w:rFonts w:ascii="Arial" w:hAnsi="Arial" w:cs="Arial"/>
          <w:sz w:val="40"/>
        </w:rPr>
        <w:lastRenderedPageBreak/>
        <w:t>PART E: MEDICINE SUMMARY INFORMATION TO SUPPORT PACS2 PANEL)</w:t>
      </w:r>
    </w:p>
    <w:p w14:paraId="2E77DD81" w14:textId="77777777" w:rsidR="000873FB" w:rsidRPr="000873FB" w:rsidRDefault="000873FB" w:rsidP="000873FB">
      <w:pPr>
        <w:pStyle w:val="BodyText"/>
        <w:outlineLvl w:val="0"/>
        <w:rPr>
          <w:rFonts w:ascii="Arial" w:hAnsi="Arial" w:cs="Arial"/>
          <w:b w:val="0"/>
          <w:color w:val="FF0000"/>
          <w:sz w:val="20"/>
        </w:rPr>
      </w:pPr>
    </w:p>
    <w:p w14:paraId="477974EE" w14:textId="1FC488B5" w:rsidR="000873FB" w:rsidRPr="000873FB" w:rsidRDefault="000873FB" w:rsidP="000873FB">
      <w:pPr>
        <w:pStyle w:val="BodyText"/>
        <w:shd w:val="clear" w:color="auto" w:fill="D9D9D9"/>
        <w:outlineLvl w:val="0"/>
        <w:rPr>
          <w:rFonts w:ascii="Arial" w:hAnsi="Arial" w:cs="Arial"/>
          <w:b w:val="0"/>
          <w:sz w:val="40"/>
          <w:szCs w:val="40"/>
        </w:rPr>
      </w:pPr>
      <w:r w:rsidRPr="000873FB">
        <w:rPr>
          <w:rFonts w:ascii="Arial" w:hAnsi="Arial" w:cs="Arial"/>
        </w:rPr>
        <w:t>The Senior Pharmacist, as part of their role in the PACS2 Panel, will facilitate a summary of the clinical evidence presented in this request (supported by Medicines Information).  This section can be used to summarise information to facilitate further understanding of the information provided by the requesting clinician by the PACS2 Panel.</w:t>
      </w:r>
    </w:p>
    <w:p w14:paraId="1987AADA" w14:textId="77777777" w:rsidR="000873FB" w:rsidRPr="000873FB" w:rsidRDefault="000873FB" w:rsidP="000873FB">
      <w:pPr>
        <w:pStyle w:val="BodyText"/>
        <w:outlineLvl w:val="0"/>
        <w:rPr>
          <w:rFonts w:ascii="Arial" w:hAnsi="Arial" w:cs="Arial"/>
          <w:b w:val="0"/>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8253"/>
      </w:tblGrid>
      <w:tr w:rsidR="000873FB" w:rsidRPr="000873FB" w14:paraId="40659A9D" w14:textId="77777777" w:rsidTr="00A92AF7">
        <w:trPr>
          <w:trHeight w:val="20"/>
        </w:trPr>
        <w:tc>
          <w:tcPr>
            <w:tcW w:w="5000" w:type="pct"/>
            <w:gridSpan w:val="2"/>
          </w:tcPr>
          <w:p w14:paraId="04B21F40" w14:textId="77777777" w:rsidR="000873FB" w:rsidRPr="000873FB" w:rsidRDefault="000873FB" w:rsidP="00A92AF7">
            <w:pPr>
              <w:rPr>
                <w:rFonts w:ascii="Arial" w:hAnsi="Arial" w:cs="Arial"/>
                <w:b/>
              </w:rPr>
            </w:pPr>
            <w:r w:rsidRPr="000873FB">
              <w:rPr>
                <w:rFonts w:ascii="Arial" w:hAnsi="Arial" w:cs="Arial"/>
                <w:b/>
              </w:rPr>
              <w:t>Name of Medicine</w:t>
            </w:r>
          </w:p>
        </w:tc>
      </w:tr>
      <w:tr w:rsidR="000873FB" w:rsidRPr="000873FB" w14:paraId="56484B1B" w14:textId="77777777" w:rsidTr="00A92AF7">
        <w:trPr>
          <w:trHeight w:val="20"/>
        </w:trPr>
        <w:tc>
          <w:tcPr>
            <w:tcW w:w="5000" w:type="pct"/>
            <w:gridSpan w:val="2"/>
          </w:tcPr>
          <w:p w14:paraId="14E95400" w14:textId="77777777" w:rsidR="000873FB" w:rsidRPr="000873FB" w:rsidRDefault="000873FB" w:rsidP="00A92AF7">
            <w:pPr>
              <w:rPr>
                <w:rFonts w:ascii="Arial" w:hAnsi="Arial" w:cs="Arial"/>
              </w:rPr>
            </w:pPr>
            <w:r w:rsidRPr="000873FB">
              <w:rPr>
                <w:rFonts w:ascii="Arial" w:hAnsi="Arial" w:cs="Arial"/>
              </w:rPr>
              <w:fldChar w:fldCharType="begin">
                <w:ffData>
                  <w:name w:val="Text49"/>
                  <w:enabled/>
                  <w:calcOnExit w:val="0"/>
                  <w:textInput/>
                </w:ffData>
              </w:fldChar>
            </w:r>
            <w:bookmarkStart w:id="18" w:name="Text49"/>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18"/>
          </w:p>
        </w:tc>
      </w:tr>
      <w:tr w:rsidR="000873FB" w:rsidRPr="000873FB" w14:paraId="07938D05" w14:textId="77777777" w:rsidTr="00A92AF7">
        <w:trPr>
          <w:trHeight w:val="20"/>
        </w:trPr>
        <w:tc>
          <w:tcPr>
            <w:tcW w:w="5000" w:type="pct"/>
            <w:gridSpan w:val="2"/>
          </w:tcPr>
          <w:p w14:paraId="2E76331C" w14:textId="77777777" w:rsidR="000873FB" w:rsidRPr="000873FB" w:rsidRDefault="000873FB" w:rsidP="00A92AF7">
            <w:pPr>
              <w:rPr>
                <w:rFonts w:ascii="Arial" w:hAnsi="Arial" w:cs="Arial"/>
                <w:b/>
                <w:vertAlign w:val="superscript"/>
              </w:rPr>
            </w:pPr>
            <w:r w:rsidRPr="000873FB">
              <w:rPr>
                <w:rFonts w:ascii="Arial" w:hAnsi="Arial" w:cs="Arial"/>
                <w:b/>
              </w:rPr>
              <w:t>Licensed Indication</w:t>
            </w:r>
            <w:r w:rsidRPr="000873FB">
              <w:rPr>
                <w:rFonts w:ascii="Arial" w:hAnsi="Arial" w:cs="Arial"/>
                <w:b/>
                <w:vertAlign w:val="superscript"/>
              </w:rPr>
              <w:t>1</w:t>
            </w:r>
          </w:p>
        </w:tc>
      </w:tr>
      <w:bookmarkStart w:id="19" w:name="Text50"/>
      <w:tr w:rsidR="000873FB" w:rsidRPr="000873FB" w14:paraId="047819FB" w14:textId="77777777" w:rsidTr="00A92AF7">
        <w:trPr>
          <w:trHeight w:val="20"/>
        </w:trPr>
        <w:tc>
          <w:tcPr>
            <w:tcW w:w="5000" w:type="pct"/>
            <w:gridSpan w:val="2"/>
          </w:tcPr>
          <w:p w14:paraId="4295B61C" w14:textId="77777777" w:rsidR="000873FB" w:rsidRPr="000873FB" w:rsidRDefault="000873FB" w:rsidP="00A92AF7">
            <w:pPr>
              <w:pStyle w:val="NormalWeb"/>
              <w:spacing w:before="0" w:beforeAutospacing="0" w:after="0"/>
              <w:jc w:val="both"/>
              <w:rPr>
                <w:rFonts w:ascii="Arial" w:hAnsi="Arial" w:cs="Arial"/>
              </w:rPr>
            </w:pPr>
            <w:r w:rsidRPr="000873FB">
              <w:rPr>
                <w:rFonts w:ascii="Arial" w:hAnsi="Arial" w:cs="Arial"/>
                <w:shd w:val="clear" w:color="auto" w:fill="FFFFFF"/>
              </w:rPr>
              <w:fldChar w:fldCharType="begin">
                <w:ffData>
                  <w:name w:val="Text50"/>
                  <w:enabled/>
                  <w:calcOnExit w:val="0"/>
                  <w:textInput/>
                </w:ffData>
              </w:fldChar>
            </w:r>
            <w:r w:rsidRPr="000873FB">
              <w:rPr>
                <w:rFonts w:ascii="Arial" w:hAnsi="Arial" w:cs="Arial"/>
                <w:shd w:val="clear" w:color="auto" w:fill="FFFFFF"/>
              </w:rPr>
              <w:instrText xml:space="preserve"> FORMTEXT </w:instrText>
            </w:r>
            <w:r w:rsidRPr="000873FB">
              <w:rPr>
                <w:rFonts w:ascii="Arial" w:hAnsi="Arial" w:cs="Arial"/>
                <w:shd w:val="clear" w:color="auto" w:fill="FFFFFF"/>
              </w:rPr>
            </w:r>
            <w:r w:rsidRPr="000873FB">
              <w:rPr>
                <w:rFonts w:ascii="Arial" w:hAnsi="Arial" w:cs="Arial"/>
                <w:shd w:val="clear" w:color="auto" w:fill="FFFFFF"/>
              </w:rPr>
              <w:fldChar w:fldCharType="separate"/>
            </w:r>
            <w:r w:rsidRPr="000873FB">
              <w:rPr>
                <w:rFonts w:ascii="Arial" w:hAnsi="Arial" w:cs="Arial"/>
                <w:noProof/>
                <w:shd w:val="clear" w:color="auto" w:fill="FFFFFF"/>
              </w:rPr>
              <w:t> </w:t>
            </w:r>
            <w:r w:rsidRPr="000873FB">
              <w:rPr>
                <w:rFonts w:ascii="Arial" w:hAnsi="Arial" w:cs="Arial"/>
                <w:noProof/>
                <w:shd w:val="clear" w:color="auto" w:fill="FFFFFF"/>
              </w:rPr>
              <w:t> </w:t>
            </w:r>
            <w:r w:rsidRPr="000873FB">
              <w:rPr>
                <w:rFonts w:ascii="Arial" w:hAnsi="Arial" w:cs="Arial"/>
                <w:noProof/>
                <w:shd w:val="clear" w:color="auto" w:fill="FFFFFF"/>
              </w:rPr>
              <w:t> </w:t>
            </w:r>
            <w:r w:rsidRPr="000873FB">
              <w:rPr>
                <w:rFonts w:ascii="Arial" w:hAnsi="Arial" w:cs="Arial"/>
                <w:noProof/>
                <w:shd w:val="clear" w:color="auto" w:fill="FFFFFF"/>
              </w:rPr>
              <w:t> </w:t>
            </w:r>
            <w:r w:rsidRPr="000873FB">
              <w:rPr>
                <w:rFonts w:ascii="Arial" w:hAnsi="Arial" w:cs="Arial"/>
                <w:noProof/>
                <w:shd w:val="clear" w:color="auto" w:fill="FFFFFF"/>
              </w:rPr>
              <w:t> </w:t>
            </w:r>
            <w:r w:rsidRPr="000873FB">
              <w:rPr>
                <w:rFonts w:ascii="Arial" w:hAnsi="Arial" w:cs="Arial"/>
                <w:shd w:val="clear" w:color="auto" w:fill="FFFFFF"/>
              </w:rPr>
              <w:fldChar w:fldCharType="end"/>
            </w:r>
            <w:bookmarkEnd w:id="19"/>
          </w:p>
        </w:tc>
      </w:tr>
      <w:tr w:rsidR="000873FB" w:rsidRPr="000873FB" w14:paraId="47923BA1" w14:textId="77777777" w:rsidTr="00A92AF7">
        <w:trPr>
          <w:trHeight w:val="20"/>
        </w:trPr>
        <w:tc>
          <w:tcPr>
            <w:tcW w:w="5000" w:type="pct"/>
            <w:gridSpan w:val="2"/>
          </w:tcPr>
          <w:p w14:paraId="0E896271" w14:textId="77777777" w:rsidR="000873FB" w:rsidRPr="000873FB" w:rsidRDefault="000873FB" w:rsidP="00A92AF7">
            <w:pPr>
              <w:rPr>
                <w:rFonts w:ascii="Arial" w:hAnsi="Arial" w:cs="Arial"/>
                <w:b/>
              </w:rPr>
            </w:pPr>
            <w:r w:rsidRPr="000873FB">
              <w:rPr>
                <w:rFonts w:ascii="Arial" w:hAnsi="Arial" w:cs="Arial"/>
                <w:b/>
              </w:rPr>
              <w:t>Indication under review</w:t>
            </w:r>
          </w:p>
        </w:tc>
      </w:tr>
      <w:bookmarkStart w:id="20" w:name="Text51"/>
      <w:tr w:rsidR="000873FB" w:rsidRPr="000873FB" w14:paraId="1EC1C72F" w14:textId="77777777" w:rsidTr="00A92AF7">
        <w:trPr>
          <w:trHeight w:val="20"/>
        </w:trPr>
        <w:tc>
          <w:tcPr>
            <w:tcW w:w="5000" w:type="pct"/>
            <w:gridSpan w:val="2"/>
          </w:tcPr>
          <w:p w14:paraId="50065A44" w14:textId="77777777" w:rsidR="000873FB" w:rsidRPr="000873FB" w:rsidRDefault="000873FB" w:rsidP="00A92AF7">
            <w:pPr>
              <w:pStyle w:val="NormalWeb"/>
              <w:spacing w:before="0" w:beforeAutospacing="0" w:after="0"/>
              <w:jc w:val="both"/>
              <w:rPr>
                <w:rFonts w:ascii="Arial" w:hAnsi="Arial" w:cs="Arial"/>
              </w:rPr>
            </w:pPr>
            <w:r w:rsidRPr="000873FB">
              <w:rPr>
                <w:rFonts w:ascii="Arial" w:hAnsi="Arial" w:cs="Arial"/>
              </w:rPr>
              <w:fldChar w:fldCharType="begin">
                <w:ffData>
                  <w:name w:val="Text51"/>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0"/>
          </w:p>
        </w:tc>
      </w:tr>
      <w:tr w:rsidR="000873FB" w:rsidRPr="000873FB" w14:paraId="11E7F17D" w14:textId="77777777" w:rsidTr="00A92AF7">
        <w:trPr>
          <w:trHeight w:val="20"/>
        </w:trPr>
        <w:tc>
          <w:tcPr>
            <w:tcW w:w="5000" w:type="pct"/>
            <w:gridSpan w:val="2"/>
          </w:tcPr>
          <w:p w14:paraId="0B031FCF" w14:textId="77777777" w:rsidR="000873FB" w:rsidRPr="000873FB" w:rsidRDefault="000873FB" w:rsidP="00A92AF7">
            <w:pPr>
              <w:rPr>
                <w:rFonts w:ascii="Arial" w:hAnsi="Arial" w:cs="Arial"/>
              </w:rPr>
            </w:pPr>
            <w:r w:rsidRPr="000873FB">
              <w:rPr>
                <w:rFonts w:ascii="Arial" w:hAnsi="Arial" w:cs="Arial"/>
                <w:b/>
              </w:rPr>
              <w:t xml:space="preserve">SMC Status </w:t>
            </w:r>
            <w:hyperlink r:id="rId29" w:history="1">
              <w:r w:rsidRPr="000873FB">
                <w:rPr>
                  <w:rStyle w:val="Hyperlink"/>
                  <w:rFonts w:ascii="Arial" w:hAnsi="Arial" w:cs="Arial"/>
                  <w:b/>
                </w:rPr>
                <w:t>http://www.scottishmedicines.org.uk/Home</w:t>
              </w:r>
            </w:hyperlink>
          </w:p>
        </w:tc>
      </w:tr>
      <w:bookmarkStart w:id="21" w:name="Text52"/>
      <w:tr w:rsidR="000873FB" w:rsidRPr="000873FB" w14:paraId="3B729F94" w14:textId="77777777" w:rsidTr="00A92AF7">
        <w:trPr>
          <w:trHeight w:val="20"/>
        </w:trPr>
        <w:tc>
          <w:tcPr>
            <w:tcW w:w="5000" w:type="pct"/>
            <w:gridSpan w:val="2"/>
          </w:tcPr>
          <w:p w14:paraId="0A27FF1D" w14:textId="77777777" w:rsidR="000873FB" w:rsidRPr="000873FB" w:rsidRDefault="000873FB" w:rsidP="00A92AF7">
            <w:pPr>
              <w:textAlignment w:val="baseline"/>
              <w:rPr>
                <w:rFonts w:ascii="Arial" w:hAnsi="Arial" w:cs="Arial"/>
                <w:color w:val="000000"/>
              </w:rPr>
            </w:pPr>
            <w:r w:rsidRPr="000873FB">
              <w:rPr>
                <w:rFonts w:ascii="Arial" w:hAnsi="Arial" w:cs="Arial"/>
                <w:i/>
              </w:rPr>
              <w:fldChar w:fldCharType="begin">
                <w:ffData>
                  <w:name w:val="Text52"/>
                  <w:enabled/>
                  <w:calcOnExit w:val="0"/>
                  <w:textInput/>
                </w:ffData>
              </w:fldChar>
            </w:r>
            <w:r w:rsidRPr="000873FB">
              <w:rPr>
                <w:rFonts w:ascii="Arial" w:hAnsi="Arial" w:cs="Arial"/>
                <w:i/>
              </w:rPr>
              <w:instrText xml:space="preserve"> FORMTEXT </w:instrText>
            </w:r>
            <w:r w:rsidRPr="000873FB">
              <w:rPr>
                <w:rFonts w:ascii="Arial" w:hAnsi="Arial" w:cs="Arial"/>
                <w:i/>
              </w:rPr>
            </w:r>
            <w:r w:rsidRPr="000873FB">
              <w:rPr>
                <w:rFonts w:ascii="Arial" w:hAnsi="Arial" w:cs="Arial"/>
                <w:i/>
              </w:rPr>
              <w:fldChar w:fldCharType="separate"/>
            </w:r>
            <w:r w:rsidRPr="000873FB">
              <w:rPr>
                <w:rFonts w:ascii="Arial" w:hAnsi="Arial" w:cs="Arial"/>
                <w:i/>
                <w:noProof/>
              </w:rPr>
              <w:t> </w:t>
            </w:r>
            <w:r w:rsidRPr="000873FB">
              <w:rPr>
                <w:rFonts w:ascii="Arial" w:hAnsi="Arial" w:cs="Arial"/>
                <w:i/>
                <w:noProof/>
              </w:rPr>
              <w:t> </w:t>
            </w:r>
            <w:r w:rsidRPr="000873FB">
              <w:rPr>
                <w:rFonts w:ascii="Arial" w:hAnsi="Arial" w:cs="Arial"/>
                <w:i/>
                <w:noProof/>
              </w:rPr>
              <w:t> </w:t>
            </w:r>
            <w:r w:rsidRPr="000873FB">
              <w:rPr>
                <w:rFonts w:ascii="Arial" w:hAnsi="Arial" w:cs="Arial"/>
                <w:i/>
                <w:noProof/>
              </w:rPr>
              <w:t> </w:t>
            </w:r>
            <w:r w:rsidRPr="000873FB">
              <w:rPr>
                <w:rFonts w:ascii="Arial" w:hAnsi="Arial" w:cs="Arial"/>
                <w:i/>
                <w:noProof/>
              </w:rPr>
              <w:t> </w:t>
            </w:r>
            <w:r w:rsidRPr="000873FB">
              <w:rPr>
                <w:rFonts w:ascii="Arial" w:hAnsi="Arial" w:cs="Arial"/>
                <w:i/>
              </w:rPr>
              <w:fldChar w:fldCharType="end"/>
            </w:r>
            <w:bookmarkEnd w:id="21"/>
          </w:p>
        </w:tc>
      </w:tr>
      <w:tr w:rsidR="000873FB" w:rsidRPr="000873FB" w14:paraId="13A8F7C1" w14:textId="77777777" w:rsidTr="00A92AF7">
        <w:trPr>
          <w:trHeight w:val="20"/>
        </w:trPr>
        <w:tc>
          <w:tcPr>
            <w:tcW w:w="5000" w:type="pct"/>
            <w:gridSpan w:val="2"/>
          </w:tcPr>
          <w:p w14:paraId="3760B267" w14:textId="77777777" w:rsidR="000873FB" w:rsidRPr="000873FB" w:rsidRDefault="000873FB" w:rsidP="00A92AF7">
            <w:pPr>
              <w:rPr>
                <w:rFonts w:ascii="Arial" w:hAnsi="Arial" w:cs="Arial"/>
                <w:b/>
              </w:rPr>
            </w:pPr>
            <w:r w:rsidRPr="000873FB">
              <w:rPr>
                <w:rFonts w:ascii="Arial" w:hAnsi="Arial" w:cs="Arial"/>
                <w:b/>
              </w:rPr>
              <w:t>Other relevant national Advice</w:t>
            </w:r>
          </w:p>
        </w:tc>
      </w:tr>
      <w:tr w:rsidR="000873FB" w:rsidRPr="000873FB" w14:paraId="21D21723" w14:textId="77777777" w:rsidTr="00A92AF7">
        <w:trPr>
          <w:trHeight w:val="20"/>
        </w:trPr>
        <w:tc>
          <w:tcPr>
            <w:tcW w:w="5000" w:type="pct"/>
            <w:gridSpan w:val="2"/>
          </w:tcPr>
          <w:p w14:paraId="543574E3" w14:textId="77777777" w:rsidR="000873FB" w:rsidRPr="000873FB" w:rsidRDefault="000873FB" w:rsidP="00A92AF7">
            <w:pPr>
              <w:rPr>
                <w:rFonts w:ascii="Arial" w:hAnsi="Arial" w:cs="Arial"/>
                <w:b/>
              </w:rPr>
            </w:pPr>
            <w:r w:rsidRPr="000873FB">
              <w:rPr>
                <w:rFonts w:ascii="Arial" w:hAnsi="Arial" w:cs="Arial"/>
                <w:b/>
              </w:rPr>
              <w:t>National Institute for Health and Clinical excellence (</w:t>
            </w:r>
            <w:smartTag w:uri="urn:schemas-microsoft-com:office:smarttags" w:element="country-region">
              <w:r w:rsidRPr="000873FB">
                <w:rPr>
                  <w:rFonts w:ascii="Arial" w:hAnsi="Arial" w:cs="Arial"/>
                  <w:b/>
                </w:rPr>
                <w:t>NICE</w:t>
              </w:r>
            </w:smartTag>
            <w:r w:rsidRPr="000873FB">
              <w:rPr>
                <w:rFonts w:ascii="Arial" w:hAnsi="Arial" w:cs="Arial"/>
                <w:b/>
              </w:rPr>
              <w:t>)</w:t>
            </w:r>
            <w:r w:rsidRPr="000873FB">
              <w:rPr>
                <w:rFonts w:ascii="Arial" w:hAnsi="Arial" w:cs="Arial"/>
              </w:rPr>
              <w:t xml:space="preserve"> </w:t>
            </w:r>
            <w:hyperlink r:id="rId30" w:history="1">
              <w:r w:rsidRPr="000873FB">
                <w:rPr>
                  <w:rStyle w:val="Hyperlink"/>
                  <w:rFonts w:ascii="Arial" w:hAnsi="Arial" w:cs="Arial"/>
                  <w:b/>
                </w:rPr>
                <w:t>http://www.nice.org.uk/Guidance/TA/Published</w:t>
              </w:r>
            </w:hyperlink>
          </w:p>
        </w:tc>
      </w:tr>
      <w:bookmarkStart w:id="22" w:name="Text53"/>
      <w:tr w:rsidR="000873FB" w:rsidRPr="000873FB" w14:paraId="6E14EFB8" w14:textId="77777777" w:rsidTr="00A92AF7">
        <w:trPr>
          <w:trHeight w:val="20"/>
        </w:trPr>
        <w:tc>
          <w:tcPr>
            <w:tcW w:w="5000" w:type="pct"/>
            <w:gridSpan w:val="2"/>
          </w:tcPr>
          <w:p w14:paraId="13CE580F" w14:textId="77777777" w:rsidR="000873FB" w:rsidRPr="000873FB" w:rsidRDefault="000873FB" w:rsidP="00A92AF7">
            <w:pPr>
              <w:rPr>
                <w:rFonts w:ascii="Arial" w:hAnsi="Arial" w:cs="Arial"/>
              </w:rPr>
            </w:pPr>
            <w:r w:rsidRPr="000873FB">
              <w:rPr>
                <w:rFonts w:ascii="Arial" w:hAnsi="Arial" w:cs="Arial"/>
              </w:rPr>
              <w:fldChar w:fldCharType="begin">
                <w:ffData>
                  <w:name w:val="Text53"/>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2"/>
          </w:p>
        </w:tc>
      </w:tr>
      <w:tr w:rsidR="000873FB" w:rsidRPr="000873FB" w14:paraId="2F1F731C" w14:textId="77777777" w:rsidTr="00A92AF7">
        <w:trPr>
          <w:trHeight w:val="20"/>
        </w:trPr>
        <w:tc>
          <w:tcPr>
            <w:tcW w:w="5000" w:type="pct"/>
            <w:gridSpan w:val="2"/>
          </w:tcPr>
          <w:p w14:paraId="343D4F7E" w14:textId="77777777" w:rsidR="000873FB" w:rsidRPr="000873FB" w:rsidRDefault="000873FB" w:rsidP="00A92AF7">
            <w:pPr>
              <w:rPr>
                <w:rFonts w:ascii="Arial" w:hAnsi="Arial" w:cs="Arial"/>
                <w:b/>
              </w:rPr>
            </w:pPr>
            <w:r w:rsidRPr="000873FB">
              <w:rPr>
                <w:rFonts w:ascii="Arial" w:hAnsi="Arial" w:cs="Arial"/>
                <w:b/>
              </w:rPr>
              <w:t xml:space="preserve">All Wales Medicines Strategy Group (AWMSG) </w:t>
            </w:r>
            <w:hyperlink r:id="rId31" w:history="1">
              <w:r w:rsidRPr="000873FB">
                <w:rPr>
                  <w:rStyle w:val="Hyperlink"/>
                  <w:rFonts w:ascii="Arial" w:hAnsi="Arial" w:cs="Arial"/>
                  <w:b/>
                </w:rPr>
                <w:t>http://www.wales.nhs.uk/sites3/page.cfm?orgid=371&amp;pid=24773</w:t>
              </w:r>
            </w:hyperlink>
          </w:p>
        </w:tc>
      </w:tr>
      <w:bookmarkStart w:id="23" w:name="Text54"/>
      <w:tr w:rsidR="000873FB" w:rsidRPr="000873FB" w14:paraId="7AD02094" w14:textId="77777777" w:rsidTr="00A92AF7">
        <w:trPr>
          <w:trHeight w:val="20"/>
        </w:trPr>
        <w:tc>
          <w:tcPr>
            <w:tcW w:w="5000" w:type="pct"/>
            <w:gridSpan w:val="2"/>
          </w:tcPr>
          <w:p w14:paraId="648FC6F2" w14:textId="77777777" w:rsidR="000873FB" w:rsidRPr="000873FB" w:rsidRDefault="000873FB" w:rsidP="00A92AF7">
            <w:pPr>
              <w:rPr>
                <w:rFonts w:ascii="Arial" w:hAnsi="Arial" w:cs="Arial"/>
              </w:rPr>
            </w:pPr>
            <w:r w:rsidRPr="000873FB">
              <w:rPr>
                <w:rFonts w:ascii="Arial" w:hAnsi="Arial" w:cs="Arial"/>
              </w:rPr>
              <w:fldChar w:fldCharType="begin">
                <w:ffData>
                  <w:name w:val="Text54"/>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3"/>
          </w:p>
        </w:tc>
      </w:tr>
      <w:tr w:rsidR="000873FB" w:rsidRPr="000873FB" w14:paraId="26514204" w14:textId="77777777" w:rsidTr="00A92AF7">
        <w:trPr>
          <w:trHeight w:val="20"/>
        </w:trPr>
        <w:tc>
          <w:tcPr>
            <w:tcW w:w="5000" w:type="pct"/>
            <w:gridSpan w:val="2"/>
          </w:tcPr>
          <w:p w14:paraId="1D7ED8D6" w14:textId="77777777" w:rsidR="000873FB" w:rsidRPr="000873FB" w:rsidRDefault="000873FB" w:rsidP="00A92AF7">
            <w:pPr>
              <w:rPr>
                <w:rFonts w:ascii="Arial" w:hAnsi="Arial" w:cs="Arial"/>
                <w:b/>
              </w:rPr>
            </w:pPr>
            <w:r w:rsidRPr="000873FB">
              <w:rPr>
                <w:rFonts w:ascii="Arial" w:hAnsi="Arial" w:cs="Arial"/>
                <w:b/>
              </w:rPr>
              <w:t xml:space="preserve">SIGN Guidelines </w:t>
            </w:r>
            <w:hyperlink r:id="rId32" w:history="1">
              <w:r w:rsidRPr="000873FB">
                <w:rPr>
                  <w:rStyle w:val="Hyperlink"/>
                  <w:rFonts w:ascii="Arial" w:hAnsi="Arial" w:cs="Arial"/>
                  <w:b/>
                </w:rPr>
                <w:t>http://www.sign.ac.uk/</w:t>
              </w:r>
            </w:hyperlink>
          </w:p>
        </w:tc>
      </w:tr>
      <w:bookmarkStart w:id="24" w:name="Text55"/>
      <w:tr w:rsidR="000873FB" w:rsidRPr="000873FB" w14:paraId="3C326ED8" w14:textId="77777777" w:rsidTr="00A92AF7">
        <w:trPr>
          <w:trHeight w:val="20"/>
        </w:trPr>
        <w:tc>
          <w:tcPr>
            <w:tcW w:w="5000" w:type="pct"/>
            <w:gridSpan w:val="2"/>
          </w:tcPr>
          <w:p w14:paraId="165E56BE" w14:textId="77777777" w:rsidR="000873FB" w:rsidRPr="000873FB" w:rsidRDefault="000873FB" w:rsidP="00A92AF7">
            <w:pPr>
              <w:tabs>
                <w:tab w:val="left" w:pos="2255"/>
              </w:tabs>
              <w:rPr>
                <w:rFonts w:ascii="Arial" w:hAnsi="Arial" w:cs="Arial"/>
              </w:rPr>
            </w:pPr>
            <w:r w:rsidRPr="000873FB">
              <w:rPr>
                <w:rFonts w:ascii="Arial" w:hAnsi="Arial" w:cs="Arial"/>
              </w:rPr>
              <w:fldChar w:fldCharType="begin">
                <w:ffData>
                  <w:name w:val="Text55"/>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4"/>
          </w:p>
        </w:tc>
      </w:tr>
      <w:tr w:rsidR="000873FB" w:rsidRPr="000873FB" w14:paraId="437EA908" w14:textId="77777777" w:rsidTr="00A92AF7">
        <w:trPr>
          <w:trHeight w:val="20"/>
        </w:trPr>
        <w:tc>
          <w:tcPr>
            <w:tcW w:w="5000" w:type="pct"/>
            <w:gridSpan w:val="2"/>
          </w:tcPr>
          <w:p w14:paraId="75D33AAB" w14:textId="77777777" w:rsidR="000873FB" w:rsidRPr="000873FB" w:rsidRDefault="000873FB" w:rsidP="00A92AF7">
            <w:pPr>
              <w:rPr>
                <w:rFonts w:ascii="Arial" w:hAnsi="Arial" w:cs="Arial"/>
                <w:b/>
              </w:rPr>
            </w:pPr>
            <w:r w:rsidRPr="000873FB">
              <w:rPr>
                <w:rFonts w:ascii="Arial" w:hAnsi="Arial" w:cs="Arial"/>
                <w:b/>
              </w:rPr>
              <w:t xml:space="preserve">Other professional guidelines </w:t>
            </w:r>
            <w:r w:rsidRPr="000873FB">
              <w:rPr>
                <w:rFonts w:ascii="Arial" w:hAnsi="Arial" w:cs="Arial"/>
                <w:b/>
                <w:vertAlign w:val="superscript"/>
              </w:rPr>
              <w:t>Note 3</w:t>
            </w:r>
          </w:p>
        </w:tc>
      </w:tr>
      <w:bookmarkStart w:id="25" w:name="Text56"/>
      <w:tr w:rsidR="000873FB" w:rsidRPr="000873FB" w14:paraId="1ECA6C79" w14:textId="77777777" w:rsidTr="00A92AF7">
        <w:trPr>
          <w:trHeight w:val="20"/>
        </w:trPr>
        <w:tc>
          <w:tcPr>
            <w:tcW w:w="5000" w:type="pct"/>
            <w:gridSpan w:val="2"/>
          </w:tcPr>
          <w:p w14:paraId="6D277BEF" w14:textId="77777777" w:rsidR="000873FB" w:rsidRPr="000873FB" w:rsidRDefault="000873FB" w:rsidP="00A92AF7">
            <w:pPr>
              <w:rPr>
                <w:rFonts w:ascii="Arial" w:hAnsi="Arial" w:cs="Arial"/>
              </w:rPr>
            </w:pPr>
            <w:r w:rsidRPr="000873FB">
              <w:rPr>
                <w:rFonts w:ascii="Arial" w:hAnsi="Arial" w:cs="Arial"/>
              </w:rPr>
              <w:fldChar w:fldCharType="begin">
                <w:ffData>
                  <w:name w:val="Text56"/>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5"/>
          </w:p>
        </w:tc>
      </w:tr>
      <w:tr w:rsidR="000873FB" w:rsidRPr="000873FB" w14:paraId="3DCD07A6" w14:textId="77777777" w:rsidTr="00A92AF7">
        <w:trPr>
          <w:trHeight w:val="20"/>
        </w:trPr>
        <w:tc>
          <w:tcPr>
            <w:tcW w:w="5000" w:type="pct"/>
            <w:gridSpan w:val="2"/>
          </w:tcPr>
          <w:p w14:paraId="56B0201E" w14:textId="77777777" w:rsidR="000873FB" w:rsidRPr="000873FB" w:rsidRDefault="000873FB" w:rsidP="00A92AF7">
            <w:pPr>
              <w:rPr>
                <w:rFonts w:ascii="Arial" w:hAnsi="Arial" w:cs="Arial"/>
                <w:b/>
              </w:rPr>
            </w:pPr>
            <w:r w:rsidRPr="000873FB">
              <w:rPr>
                <w:rFonts w:ascii="Arial" w:hAnsi="Arial" w:cs="Arial"/>
                <w:b/>
              </w:rPr>
              <w:t>Dose and Administration</w:t>
            </w:r>
          </w:p>
        </w:tc>
      </w:tr>
      <w:bookmarkStart w:id="26" w:name="Text57"/>
      <w:tr w:rsidR="000873FB" w:rsidRPr="000873FB" w14:paraId="2E26B283" w14:textId="77777777" w:rsidTr="00A92AF7">
        <w:trPr>
          <w:trHeight w:val="20"/>
        </w:trPr>
        <w:tc>
          <w:tcPr>
            <w:tcW w:w="5000" w:type="pct"/>
            <w:gridSpan w:val="2"/>
          </w:tcPr>
          <w:p w14:paraId="7DAB4298" w14:textId="77777777" w:rsidR="000873FB" w:rsidRPr="000873FB" w:rsidRDefault="000873FB" w:rsidP="00A92AF7">
            <w:pPr>
              <w:pStyle w:val="NormalWeb"/>
              <w:spacing w:before="0" w:beforeAutospacing="0" w:after="0"/>
              <w:jc w:val="both"/>
              <w:rPr>
                <w:rFonts w:ascii="Arial" w:hAnsi="Arial" w:cs="Arial"/>
              </w:rPr>
            </w:pPr>
            <w:r w:rsidRPr="000873FB">
              <w:rPr>
                <w:rFonts w:ascii="Arial" w:hAnsi="Arial" w:cs="Arial"/>
              </w:rPr>
              <w:fldChar w:fldCharType="begin">
                <w:ffData>
                  <w:name w:val="Text57"/>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6"/>
          </w:p>
        </w:tc>
      </w:tr>
      <w:tr w:rsidR="000873FB" w:rsidRPr="000873FB" w14:paraId="61E6D66D" w14:textId="77777777" w:rsidTr="00A92AF7">
        <w:trPr>
          <w:trHeight w:val="20"/>
        </w:trPr>
        <w:tc>
          <w:tcPr>
            <w:tcW w:w="5000" w:type="pct"/>
            <w:gridSpan w:val="2"/>
          </w:tcPr>
          <w:p w14:paraId="1D9B17A5" w14:textId="77777777" w:rsidR="000873FB" w:rsidRPr="000873FB" w:rsidRDefault="000873FB" w:rsidP="00A92AF7">
            <w:pPr>
              <w:rPr>
                <w:rFonts w:ascii="Arial" w:hAnsi="Arial" w:cs="Arial"/>
                <w:b/>
              </w:rPr>
            </w:pPr>
            <w:r w:rsidRPr="000873FB">
              <w:rPr>
                <w:rFonts w:ascii="Arial" w:hAnsi="Arial" w:cs="Arial"/>
                <w:b/>
              </w:rPr>
              <w:t>Background of condition</w:t>
            </w:r>
          </w:p>
        </w:tc>
      </w:tr>
      <w:bookmarkStart w:id="27" w:name="Text58"/>
      <w:tr w:rsidR="000873FB" w:rsidRPr="000873FB" w14:paraId="42434171" w14:textId="77777777" w:rsidTr="00A92AF7">
        <w:trPr>
          <w:trHeight w:val="20"/>
        </w:trPr>
        <w:tc>
          <w:tcPr>
            <w:tcW w:w="5000" w:type="pct"/>
            <w:gridSpan w:val="2"/>
          </w:tcPr>
          <w:p w14:paraId="6FBD0A5B" w14:textId="77777777" w:rsidR="000873FB" w:rsidRPr="000873FB" w:rsidRDefault="000873FB" w:rsidP="00A92AF7">
            <w:pPr>
              <w:rPr>
                <w:rFonts w:ascii="Arial" w:hAnsi="Arial" w:cs="Arial"/>
              </w:rPr>
            </w:pPr>
            <w:r w:rsidRPr="000873FB">
              <w:rPr>
                <w:rStyle w:val="Strong"/>
                <w:rFonts w:ascii="Arial" w:hAnsi="Arial" w:cs="Arial"/>
                <w:shd w:val="clear" w:color="auto" w:fill="FFFFFF"/>
              </w:rPr>
              <w:fldChar w:fldCharType="begin">
                <w:ffData>
                  <w:name w:val="Text58"/>
                  <w:enabled/>
                  <w:calcOnExit w:val="0"/>
                  <w:textInput/>
                </w:ffData>
              </w:fldChar>
            </w:r>
            <w:r w:rsidRPr="000873FB">
              <w:rPr>
                <w:rStyle w:val="Strong"/>
                <w:rFonts w:ascii="Arial" w:hAnsi="Arial" w:cs="Arial"/>
                <w:shd w:val="clear" w:color="auto" w:fill="FFFFFF"/>
              </w:rPr>
              <w:instrText xml:space="preserve"> FORMTEXT </w:instrText>
            </w:r>
            <w:r w:rsidRPr="000873FB">
              <w:rPr>
                <w:rStyle w:val="Strong"/>
                <w:rFonts w:ascii="Arial" w:hAnsi="Arial" w:cs="Arial"/>
                <w:shd w:val="clear" w:color="auto" w:fill="FFFFFF"/>
              </w:rPr>
            </w:r>
            <w:r w:rsidRPr="000873FB">
              <w:rPr>
                <w:rStyle w:val="Strong"/>
                <w:rFonts w:ascii="Arial" w:hAnsi="Arial" w:cs="Arial"/>
                <w:shd w:val="clear" w:color="auto" w:fill="FFFFFF"/>
              </w:rPr>
              <w:fldChar w:fldCharType="separate"/>
            </w:r>
            <w:r w:rsidRPr="000873FB">
              <w:rPr>
                <w:rStyle w:val="Strong"/>
                <w:rFonts w:ascii="Arial" w:hAnsi="Arial" w:cs="Arial"/>
                <w:noProof/>
                <w:shd w:val="clear" w:color="auto" w:fill="FFFFFF"/>
              </w:rPr>
              <w:t> </w:t>
            </w:r>
            <w:r w:rsidRPr="000873FB">
              <w:rPr>
                <w:rStyle w:val="Strong"/>
                <w:rFonts w:ascii="Arial" w:hAnsi="Arial" w:cs="Arial"/>
                <w:noProof/>
                <w:shd w:val="clear" w:color="auto" w:fill="FFFFFF"/>
              </w:rPr>
              <w:t> </w:t>
            </w:r>
            <w:r w:rsidRPr="000873FB">
              <w:rPr>
                <w:rStyle w:val="Strong"/>
                <w:rFonts w:ascii="Arial" w:hAnsi="Arial" w:cs="Arial"/>
                <w:noProof/>
                <w:shd w:val="clear" w:color="auto" w:fill="FFFFFF"/>
              </w:rPr>
              <w:t> </w:t>
            </w:r>
            <w:r w:rsidRPr="000873FB">
              <w:rPr>
                <w:rStyle w:val="Strong"/>
                <w:rFonts w:ascii="Arial" w:hAnsi="Arial" w:cs="Arial"/>
                <w:noProof/>
                <w:shd w:val="clear" w:color="auto" w:fill="FFFFFF"/>
              </w:rPr>
              <w:t> </w:t>
            </w:r>
            <w:r w:rsidRPr="000873FB">
              <w:rPr>
                <w:rStyle w:val="Strong"/>
                <w:rFonts w:ascii="Arial" w:hAnsi="Arial" w:cs="Arial"/>
                <w:noProof/>
                <w:shd w:val="clear" w:color="auto" w:fill="FFFFFF"/>
              </w:rPr>
              <w:t> </w:t>
            </w:r>
            <w:r w:rsidRPr="000873FB">
              <w:rPr>
                <w:rStyle w:val="Strong"/>
                <w:rFonts w:ascii="Arial" w:hAnsi="Arial" w:cs="Arial"/>
                <w:shd w:val="clear" w:color="auto" w:fill="FFFFFF"/>
              </w:rPr>
              <w:fldChar w:fldCharType="end"/>
            </w:r>
            <w:bookmarkEnd w:id="27"/>
          </w:p>
        </w:tc>
      </w:tr>
      <w:tr w:rsidR="000873FB" w:rsidRPr="000873FB" w14:paraId="0ABE4D0F" w14:textId="77777777" w:rsidTr="00A92AF7">
        <w:trPr>
          <w:trHeight w:val="20"/>
        </w:trPr>
        <w:tc>
          <w:tcPr>
            <w:tcW w:w="5000" w:type="pct"/>
            <w:gridSpan w:val="2"/>
          </w:tcPr>
          <w:p w14:paraId="2932539C" w14:textId="77777777" w:rsidR="000873FB" w:rsidRPr="000873FB" w:rsidRDefault="000873FB" w:rsidP="00A92AF7">
            <w:pPr>
              <w:rPr>
                <w:rFonts w:ascii="Arial" w:hAnsi="Arial" w:cs="Arial"/>
                <w:b/>
              </w:rPr>
            </w:pPr>
            <w:r w:rsidRPr="000873FB">
              <w:rPr>
                <w:rFonts w:ascii="Arial" w:hAnsi="Arial" w:cs="Arial"/>
                <w:b/>
              </w:rPr>
              <w:t>Summary of evidence of comparative efficacy and adverse effects</w:t>
            </w:r>
          </w:p>
        </w:tc>
      </w:tr>
      <w:bookmarkStart w:id="28" w:name="Text59"/>
      <w:tr w:rsidR="000873FB" w:rsidRPr="000873FB" w14:paraId="09F2E795" w14:textId="77777777" w:rsidTr="00A92AF7">
        <w:trPr>
          <w:trHeight w:val="20"/>
        </w:trPr>
        <w:tc>
          <w:tcPr>
            <w:tcW w:w="5000" w:type="pct"/>
            <w:gridSpan w:val="2"/>
          </w:tcPr>
          <w:p w14:paraId="419EF391" w14:textId="77777777" w:rsidR="000873FB" w:rsidRPr="000873FB" w:rsidRDefault="000873FB" w:rsidP="00A92AF7">
            <w:pPr>
              <w:shd w:val="clear" w:color="auto" w:fill="FFFFFF"/>
              <w:rPr>
                <w:rFonts w:ascii="Arial" w:hAnsi="Arial" w:cs="Arial"/>
              </w:rPr>
            </w:pPr>
            <w:r w:rsidRPr="000873FB">
              <w:rPr>
                <w:rFonts w:ascii="Arial" w:hAnsi="Arial" w:cs="Arial"/>
              </w:rPr>
              <w:fldChar w:fldCharType="begin">
                <w:ffData>
                  <w:name w:val="Text59"/>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8"/>
          </w:p>
        </w:tc>
      </w:tr>
      <w:tr w:rsidR="000873FB" w:rsidRPr="000873FB" w14:paraId="2757F3EA" w14:textId="77777777" w:rsidTr="00A92AF7">
        <w:trPr>
          <w:trHeight w:val="20"/>
        </w:trPr>
        <w:tc>
          <w:tcPr>
            <w:tcW w:w="5000" w:type="pct"/>
            <w:gridSpan w:val="2"/>
          </w:tcPr>
          <w:p w14:paraId="46AAF3CE" w14:textId="77777777" w:rsidR="000873FB" w:rsidRPr="000873FB" w:rsidRDefault="000873FB" w:rsidP="00A92AF7">
            <w:pPr>
              <w:rPr>
                <w:rFonts w:ascii="Arial" w:hAnsi="Arial" w:cs="Arial"/>
                <w:b/>
              </w:rPr>
            </w:pPr>
            <w:r w:rsidRPr="000873FB">
              <w:rPr>
                <w:rFonts w:ascii="Arial" w:hAnsi="Arial" w:cs="Arial"/>
                <w:b/>
              </w:rPr>
              <w:t>Clinical Effectiveness</w:t>
            </w:r>
          </w:p>
        </w:tc>
      </w:tr>
      <w:bookmarkStart w:id="29" w:name="Text60"/>
      <w:tr w:rsidR="000873FB" w:rsidRPr="000873FB" w14:paraId="339313DF" w14:textId="77777777" w:rsidTr="00A92AF7">
        <w:trPr>
          <w:trHeight w:val="20"/>
        </w:trPr>
        <w:tc>
          <w:tcPr>
            <w:tcW w:w="5000" w:type="pct"/>
            <w:gridSpan w:val="2"/>
          </w:tcPr>
          <w:p w14:paraId="743515D2" w14:textId="77777777" w:rsidR="000873FB" w:rsidRPr="000873FB" w:rsidRDefault="000873FB" w:rsidP="00A92AF7">
            <w:pPr>
              <w:shd w:val="clear" w:color="auto" w:fill="FFFFFF"/>
              <w:rPr>
                <w:rFonts w:ascii="Arial" w:hAnsi="Arial" w:cs="Arial"/>
              </w:rPr>
            </w:pPr>
            <w:r w:rsidRPr="000873FB">
              <w:rPr>
                <w:rFonts w:ascii="Arial" w:hAnsi="Arial" w:cs="Arial"/>
              </w:rPr>
              <w:fldChar w:fldCharType="begin">
                <w:ffData>
                  <w:name w:val="Text60"/>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29"/>
          </w:p>
        </w:tc>
      </w:tr>
      <w:tr w:rsidR="000873FB" w:rsidRPr="000873FB" w14:paraId="1A869102" w14:textId="77777777" w:rsidTr="00A92AF7">
        <w:trPr>
          <w:trHeight w:val="20"/>
        </w:trPr>
        <w:tc>
          <w:tcPr>
            <w:tcW w:w="5000" w:type="pct"/>
            <w:gridSpan w:val="2"/>
          </w:tcPr>
          <w:p w14:paraId="2C6E3225" w14:textId="77777777" w:rsidR="000873FB" w:rsidRPr="000873FB" w:rsidRDefault="000873FB" w:rsidP="00A92AF7">
            <w:pPr>
              <w:rPr>
                <w:rFonts w:ascii="Arial" w:hAnsi="Arial" w:cs="Arial"/>
                <w:b/>
              </w:rPr>
            </w:pPr>
            <w:r w:rsidRPr="000873FB">
              <w:rPr>
                <w:rFonts w:ascii="Arial" w:hAnsi="Arial" w:cs="Arial"/>
                <w:b/>
              </w:rPr>
              <w:t>References</w:t>
            </w:r>
          </w:p>
        </w:tc>
      </w:tr>
      <w:tr w:rsidR="000873FB" w:rsidRPr="000873FB" w14:paraId="384EB7E4" w14:textId="77777777" w:rsidTr="00A92AF7">
        <w:trPr>
          <w:trHeight w:val="20"/>
        </w:trPr>
        <w:tc>
          <w:tcPr>
            <w:tcW w:w="5000" w:type="pct"/>
            <w:gridSpan w:val="2"/>
          </w:tcPr>
          <w:p w14:paraId="3775ABDB" w14:textId="77777777" w:rsidR="000873FB" w:rsidRPr="000873FB" w:rsidRDefault="000873FB" w:rsidP="00A92AF7">
            <w:pPr>
              <w:rPr>
                <w:rFonts w:ascii="Arial" w:hAnsi="Arial" w:cs="Arial"/>
              </w:rPr>
            </w:pPr>
            <w:r w:rsidRPr="000873FB">
              <w:rPr>
                <w:rFonts w:ascii="Arial" w:hAnsi="Arial" w:cs="Arial"/>
              </w:rPr>
              <w:fldChar w:fldCharType="begin">
                <w:ffData>
                  <w:name w:val="Text61"/>
                  <w:enabled/>
                  <w:calcOnExit w:val="0"/>
                  <w:textInput/>
                </w:ffData>
              </w:fldChar>
            </w:r>
            <w:bookmarkStart w:id="30" w:name="Text61"/>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30"/>
          </w:p>
        </w:tc>
      </w:tr>
      <w:tr w:rsidR="000873FB" w:rsidRPr="000873FB" w14:paraId="514899F7" w14:textId="77777777" w:rsidTr="00A92AF7">
        <w:trPr>
          <w:trHeight w:val="20"/>
        </w:trPr>
        <w:tc>
          <w:tcPr>
            <w:tcW w:w="5000" w:type="pct"/>
            <w:gridSpan w:val="2"/>
          </w:tcPr>
          <w:p w14:paraId="3EF17CAC" w14:textId="77777777" w:rsidR="000873FB" w:rsidRPr="000873FB" w:rsidRDefault="000873FB" w:rsidP="00A92AF7">
            <w:pPr>
              <w:rPr>
                <w:rFonts w:ascii="Arial" w:hAnsi="Arial" w:cs="Arial"/>
                <w:b/>
              </w:rPr>
            </w:pPr>
            <w:r w:rsidRPr="000873FB">
              <w:rPr>
                <w:rFonts w:ascii="Arial" w:hAnsi="Arial" w:cs="Arial"/>
                <w:b/>
              </w:rPr>
              <w:t>Author’s details</w:t>
            </w:r>
          </w:p>
        </w:tc>
      </w:tr>
      <w:tr w:rsidR="000873FB" w:rsidRPr="000873FB" w14:paraId="65BF49B6" w14:textId="77777777" w:rsidTr="00A92AF7">
        <w:trPr>
          <w:trHeight w:val="20"/>
        </w:trPr>
        <w:tc>
          <w:tcPr>
            <w:tcW w:w="952" w:type="pct"/>
          </w:tcPr>
          <w:p w14:paraId="69477D82" w14:textId="77777777" w:rsidR="000873FB" w:rsidRPr="000873FB" w:rsidRDefault="000873FB" w:rsidP="00A92AF7">
            <w:pPr>
              <w:rPr>
                <w:rFonts w:ascii="Arial" w:hAnsi="Arial" w:cs="Arial"/>
              </w:rPr>
            </w:pPr>
            <w:r w:rsidRPr="000873FB">
              <w:rPr>
                <w:rFonts w:ascii="Arial" w:hAnsi="Arial" w:cs="Arial"/>
              </w:rPr>
              <w:t xml:space="preserve">Written by:        </w:t>
            </w:r>
          </w:p>
          <w:p w14:paraId="76A6C9D4" w14:textId="77777777" w:rsidR="000873FB" w:rsidRPr="000873FB" w:rsidRDefault="000873FB" w:rsidP="00A92AF7">
            <w:pPr>
              <w:rPr>
                <w:rFonts w:ascii="Arial" w:hAnsi="Arial" w:cs="Arial"/>
              </w:rPr>
            </w:pPr>
            <w:r w:rsidRPr="000873FB">
              <w:rPr>
                <w:rFonts w:ascii="Arial" w:hAnsi="Arial" w:cs="Arial"/>
              </w:rPr>
              <w:t>Reviewed by:</w:t>
            </w:r>
          </w:p>
        </w:tc>
        <w:bookmarkStart w:id="31" w:name="Text62"/>
        <w:tc>
          <w:tcPr>
            <w:tcW w:w="4048" w:type="pct"/>
          </w:tcPr>
          <w:p w14:paraId="7799AF8A" w14:textId="77777777" w:rsidR="000873FB" w:rsidRPr="000873FB" w:rsidRDefault="000873FB" w:rsidP="00A92AF7">
            <w:pPr>
              <w:rPr>
                <w:rFonts w:ascii="Arial" w:hAnsi="Arial" w:cs="Arial"/>
              </w:rPr>
            </w:pPr>
            <w:r w:rsidRPr="000873FB">
              <w:rPr>
                <w:rFonts w:ascii="Arial" w:hAnsi="Arial" w:cs="Arial"/>
              </w:rPr>
              <w:fldChar w:fldCharType="begin">
                <w:ffData>
                  <w:name w:val="Text62"/>
                  <w:enabled/>
                  <w:calcOnExit w:val="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31"/>
            <w:r w:rsidRPr="000873FB">
              <w:rPr>
                <w:rFonts w:ascii="Arial" w:hAnsi="Arial" w:cs="Arial"/>
              </w:rPr>
              <w:t xml:space="preserve"> Date: </w:t>
            </w:r>
            <w:r w:rsidRPr="000873FB">
              <w:rPr>
                <w:rFonts w:ascii="Arial" w:hAnsi="Arial" w:cs="Arial"/>
              </w:rPr>
              <w:fldChar w:fldCharType="begin">
                <w:ffData>
                  <w:name w:val="Text63"/>
                  <w:enabled/>
                  <w:calcOnExit w:val="0"/>
                  <w:textInput/>
                </w:ffData>
              </w:fldChar>
            </w:r>
            <w:bookmarkStart w:id="32" w:name="Text63"/>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32"/>
          </w:p>
          <w:p w14:paraId="5DF04621" w14:textId="77777777" w:rsidR="000873FB" w:rsidRPr="000873FB" w:rsidRDefault="000873FB" w:rsidP="00A92AF7">
            <w:pPr>
              <w:rPr>
                <w:rFonts w:ascii="Arial" w:hAnsi="Arial" w:cs="Arial"/>
              </w:rPr>
            </w:pPr>
            <w:r w:rsidRPr="000873FB">
              <w:rPr>
                <w:rFonts w:ascii="Arial" w:hAnsi="Arial" w:cs="Arial"/>
              </w:rPr>
              <w:fldChar w:fldCharType="begin">
                <w:ffData>
                  <w:name w:val="Text64"/>
                  <w:enabled/>
                  <w:calcOnExit w:val="0"/>
                  <w:textInput/>
                </w:ffData>
              </w:fldChar>
            </w:r>
            <w:bookmarkStart w:id="33" w:name="Text64"/>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33"/>
            <w:r w:rsidRPr="000873FB">
              <w:rPr>
                <w:rFonts w:ascii="Arial" w:hAnsi="Arial" w:cs="Arial"/>
              </w:rPr>
              <w:t xml:space="preserve"> Date: </w:t>
            </w:r>
            <w:r w:rsidRPr="000873FB">
              <w:rPr>
                <w:rFonts w:ascii="Arial" w:hAnsi="Arial" w:cs="Arial"/>
              </w:rPr>
              <w:fldChar w:fldCharType="begin">
                <w:ffData>
                  <w:name w:val="Text65"/>
                  <w:enabled/>
                  <w:calcOnExit w:val="0"/>
                  <w:textInput/>
                </w:ffData>
              </w:fldChar>
            </w:r>
            <w:bookmarkStart w:id="34" w:name="Text65"/>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34"/>
          </w:p>
        </w:tc>
      </w:tr>
    </w:tbl>
    <w:p w14:paraId="767BB044" w14:textId="77777777" w:rsidR="000873FB" w:rsidRPr="000873FB" w:rsidRDefault="000873FB" w:rsidP="000873FB">
      <w:pPr>
        <w:pStyle w:val="BodyText"/>
        <w:jc w:val="left"/>
        <w:outlineLvl w:val="0"/>
        <w:rPr>
          <w:rFonts w:ascii="Arial" w:hAnsi="Arial" w:cs="Arial"/>
          <w:b w:val="0"/>
          <w:color w:val="FF0000"/>
          <w:sz w:val="40"/>
          <w:szCs w:val="40"/>
        </w:rPr>
      </w:pPr>
      <w:bookmarkStart w:id="35" w:name="_Toc491248503"/>
    </w:p>
    <w:p w14:paraId="02262927" w14:textId="77777777" w:rsidR="000873FB" w:rsidRPr="000873FB" w:rsidRDefault="000873FB" w:rsidP="000873FB">
      <w:pPr>
        <w:pStyle w:val="BodyText"/>
        <w:jc w:val="left"/>
        <w:outlineLvl w:val="0"/>
        <w:rPr>
          <w:rFonts w:ascii="Arial" w:hAnsi="Arial" w:cs="Arial"/>
          <w:b w:val="0"/>
          <w:sz w:val="40"/>
        </w:rPr>
      </w:pPr>
      <w:r w:rsidRPr="000873FB">
        <w:rPr>
          <w:rFonts w:ascii="Arial" w:hAnsi="Arial" w:cs="Arial"/>
          <w:color w:val="FF0000"/>
          <w:sz w:val="40"/>
          <w:szCs w:val="40"/>
        </w:rPr>
        <w:br w:type="page"/>
      </w:r>
      <w:r w:rsidRPr="000873FB">
        <w:rPr>
          <w:rFonts w:ascii="Arial" w:hAnsi="Arial" w:cs="Arial"/>
          <w:sz w:val="40"/>
        </w:rPr>
        <w:lastRenderedPageBreak/>
        <w:t xml:space="preserve">APPENDIX 1: APPLICATION TO NATIONAL </w:t>
      </w:r>
      <w:r w:rsidRPr="000873FB">
        <w:rPr>
          <w:rFonts w:ascii="Arial" w:hAnsi="Arial" w:cs="Arial"/>
          <w:sz w:val="40"/>
          <w:szCs w:val="40"/>
        </w:rPr>
        <w:t>REVIEW</w:t>
      </w:r>
      <w:r w:rsidRPr="000873FB">
        <w:rPr>
          <w:rFonts w:ascii="Arial" w:hAnsi="Arial" w:cs="Arial"/>
          <w:sz w:val="40"/>
        </w:rPr>
        <w:t xml:space="preserve"> PANEL</w:t>
      </w:r>
      <w:bookmarkEnd w:id="35"/>
    </w:p>
    <w:p w14:paraId="0D0567CE" w14:textId="77777777" w:rsidR="000873FB" w:rsidRPr="000873FB" w:rsidRDefault="000873FB" w:rsidP="000873FB">
      <w:pPr>
        <w:pStyle w:val="BodyText"/>
        <w:shd w:val="clear" w:color="auto" w:fill="FFFFFF"/>
        <w:outlineLvl w:val="0"/>
        <w:rPr>
          <w:rFonts w:ascii="Arial" w:hAnsi="Arial" w:cs="Arial"/>
          <w:b w:val="0"/>
          <w:color w:val="FF0000"/>
          <w:sz w:val="20"/>
        </w:rPr>
      </w:pPr>
      <w:r w:rsidRPr="000873FB">
        <w:rPr>
          <w:rFonts w:ascii="Arial" w:hAnsi="Arial" w:cs="Arial"/>
          <w:color w:val="FF0000"/>
          <w:sz w:val="20"/>
        </w:rPr>
        <w:tab/>
      </w:r>
    </w:p>
    <w:tbl>
      <w:tblPr>
        <w:tblW w:w="0" w:type="auto"/>
        <w:tblLook w:val="01E0" w:firstRow="1" w:lastRow="1" w:firstColumn="1" w:lastColumn="1" w:noHBand="0" w:noVBand="0"/>
      </w:tblPr>
      <w:tblGrid>
        <w:gridCol w:w="3475"/>
        <w:gridCol w:w="1562"/>
        <w:gridCol w:w="3461"/>
        <w:gridCol w:w="1701"/>
      </w:tblGrid>
      <w:tr w:rsidR="000873FB" w:rsidRPr="000873FB" w14:paraId="32051B3A" w14:textId="77777777" w:rsidTr="00A92AF7">
        <w:trPr>
          <w:trHeight w:val="302"/>
        </w:trPr>
        <w:tc>
          <w:tcPr>
            <w:tcW w:w="3708" w:type="dxa"/>
            <w:tcBorders>
              <w:right w:val="single" w:sz="4" w:space="0" w:color="auto"/>
            </w:tcBorders>
          </w:tcPr>
          <w:p w14:paraId="236C0AE1" w14:textId="77777777" w:rsidR="000873FB" w:rsidRPr="000873FB" w:rsidRDefault="000873FB" w:rsidP="00A92AF7">
            <w:pPr>
              <w:shd w:val="clear" w:color="auto" w:fill="FFFFFF"/>
              <w:rPr>
                <w:rFonts w:ascii="Arial" w:hAnsi="Arial" w:cs="Arial"/>
                <w:b/>
              </w:rPr>
            </w:pPr>
            <w:r w:rsidRPr="000873FB">
              <w:rPr>
                <w:rFonts w:ascii="Arial" w:hAnsi="Arial" w:cs="Arial"/>
                <w:b/>
              </w:rPr>
              <w:t>Date of original application:</w:t>
            </w:r>
          </w:p>
        </w:tc>
        <w:tc>
          <w:tcPr>
            <w:tcW w:w="1645" w:type="dxa"/>
            <w:tcBorders>
              <w:top w:val="single" w:sz="4" w:space="0" w:color="auto"/>
              <w:left w:val="single" w:sz="4" w:space="0" w:color="auto"/>
              <w:bottom w:val="single" w:sz="4" w:space="0" w:color="auto"/>
              <w:right w:val="single" w:sz="4" w:space="0" w:color="auto"/>
            </w:tcBorders>
            <w:vAlign w:val="center"/>
          </w:tcPr>
          <w:p w14:paraId="02EA1753" w14:textId="77777777" w:rsidR="000873FB" w:rsidRPr="000873FB" w:rsidRDefault="000873FB" w:rsidP="00A92AF7">
            <w:pPr>
              <w:shd w:val="clear" w:color="auto" w:fill="FFFFFF"/>
              <w:rPr>
                <w:rFonts w:ascii="Arial" w:hAnsi="Arial" w:cs="Arial"/>
              </w:rPr>
            </w:pPr>
            <w:r w:rsidRPr="000873FB">
              <w:rPr>
                <w:rFonts w:ascii="Arial" w:hAnsi="Arial" w:cs="Arial"/>
              </w:rPr>
              <w:fldChar w:fldCharType="begin">
                <w:ffData>
                  <w:name w:val="CHI"/>
                  <w:enabled/>
                  <w:calcOnExit w:val="0"/>
                  <w:statusText w:type="text" w:val="This is the patient's 10-digit unique identifier"/>
                  <w:textInput>
                    <w:maxLength w:val="10"/>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c>
          <w:tcPr>
            <w:tcW w:w="3755" w:type="dxa"/>
            <w:tcBorders>
              <w:left w:val="single" w:sz="4" w:space="0" w:color="auto"/>
              <w:right w:val="single" w:sz="4" w:space="0" w:color="auto"/>
            </w:tcBorders>
          </w:tcPr>
          <w:p w14:paraId="698D7B37" w14:textId="77777777" w:rsidR="000873FB" w:rsidRPr="000873FB" w:rsidRDefault="000873FB" w:rsidP="00A92AF7">
            <w:pPr>
              <w:shd w:val="clear" w:color="auto" w:fill="FFFFFF"/>
              <w:jc w:val="right"/>
              <w:rPr>
                <w:rFonts w:ascii="Arial" w:hAnsi="Arial" w:cs="Arial"/>
                <w:b/>
              </w:rPr>
            </w:pPr>
            <w:r w:rsidRPr="000873FB">
              <w:rPr>
                <w:rFonts w:ascii="Arial" w:hAnsi="Arial" w:cs="Arial"/>
                <w:b/>
              </w:rPr>
              <w:t>Date of PACS TIER TWO Panel advice:</w:t>
            </w:r>
          </w:p>
        </w:tc>
        <w:tc>
          <w:tcPr>
            <w:tcW w:w="1800" w:type="dxa"/>
            <w:tcBorders>
              <w:top w:val="single" w:sz="4" w:space="0" w:color="auto"/>
              <w:left w:val="single" w:sz="4" w:space="0" w:color="auto"/>
              <w:bottom w:val="single" w:sz="4" w:space="0" w:color="auto"/>
              <w:right w:val="single" w:sz="4" w:space="0" w:color="auto"/>
            </w:tcBorders>
            <w:vAlign w:val="center"/>
          </w:tcPr>
          <w:p w14:paraId="73BCEE0B" w14:textId="77777777" w:rsidR="000873FB" w:rsidRPr="000873FB" w:rsidRDefault="000873FB" w:rsidP="00A92AF7">
            <w:pPr>
              <w:shd w:val="clear" w:color="auto" w:fill="FFFFFF"/>
              <w:rPr>
                <w:rFonts w:ascii="Arial" w:hAnsi="Arial" w:cs="Arial"/>
              </w:rPr>
            </w:pPr>
            <w:r w:rsidRPr="000873FB">
              <w:rPr>
                <w:rFonts w:ascii="Arial" w:hAnsi="Arial" w:cs="Arial"/>
              </w:rPr>
              <w:fldChar w:fldCharType="begin">
                <w:ffData>
                  <w:name w:val="Text4"/>
                  <w:enabled/>
                  <w:calcOnExit w:val="0"/>
                  <w:textInput>
                    <w:maxLength w:val="8"/>
                    <w:format w:val="UPPERCASE"/>
                  </w:textInput>
                </w:ffData>
              </w:fldChar>
            </w:r>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p>
        </w:tc>
      </w:tr>
    </w:tbl>
    <w:p w14:paraId="08F24409" w14:textId="77777777" w:rsidR="000873FB" w:rsidRPr="000873FB" w:rsidRDefault="000873FB" w:rsidP="000873FB">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6857"/>
      </w:tblGrid>
      <w:tr w:rsidR="000873FB" w:rsidRPr="000873FB" w14:paraId="6A86CD2C" w14:textId="77777777" w:rsidTr="00A92AF7">
        <w:tc>
          <w:tcPr>
            <w:tcW w:w="3708" w:type="dxa"/>
            <w:tcBorders>
              <w:top w:val="nil"/>
              <w:left w:val="nil"/>
              <w:bottom w:val="nil"/>
              <w:right w:val="single" w:sz="4" w:space="0" w:color="auto"/>
            </w:tcBorders>
          </w:tcPr>
          <w:p w14:paraId="5128B714" w14:textId="77777777" w:rsidR="000873FB" w:rsidRPr="000873FB" w:rsidRDefault="000873FB" w:rsidP="00A92AF7">
            <w:pPr>
              <w:rPr>
                <w:rFonts w:ascii="Arial" w:hAnsi="Arial" w:cs="Arial"/>
                <w:b/>
              </w:rPr>
            </w:pPr>
            <w:r w:rsidRPr="000873FB">
              <w:rPr>
                <w:rFonts w:ascii="Arial" w:hAnsi="Arial" w:cs="Arial"/>
                <w:b/>
              </w:rPr>
              <w:t>Basis for review request:</w:t>
            </w:r>
          </w:p>
          <w:p w14:paraId="220461BE" w14:textId="77777777" w:rsidR="000873FB" w:rsidRPr="000873FB" w:rsidRDefault="000873FB" w:rsidP="00A92AF7">
            <w:pPr>
              <w:rPr>
                <w:rFonts w:ascii="Arial" w:hAnsi="Arial" w:cs="Arial"/>
                <w:i/>
                <w:caps/>
                <w:sz w:val="20"/>
              </w:rPr>
            </w:pPr>
            <w:r w:rsidRPr="000873FB">
              <w:rPr>
                <w:rFonts w:ascii="Arial" w:hAnsi="Arial" w:cs="Arial"/>
                <w:i/>
                <w:sz w:val="20"/>
              </w:rPr>
              <w:t>(NOTE: a review will not be accepted on the grounds that the patient or clinician does not agree with the views or conclusions reached)</w:t>
            </w:r>
          </w:p>
        </w:tc>
        <w:tc>
          <w:tcPr>
            <w:tcW w:w="7200" w:type="dxa"/>
            <w:tcBorders>
              <w:top w:val="single" w:sz="4" w:space="0" w:color="auto"/>
              <w:left w:val="single" w:sz="4" w:space="0" w:color="auto"/>
              <w:bottom w:val="single" w:sz="4" w:space="0" w:color="auto"/>
              <w:right w:val="single" w:sz="4" w:space="0" w:color="auto"/>
            </w:tcBorders>
            <w:vAlign w:val="center"/>
          </w:tcPr>
          <w:p w14:paraId="1D2689F2" w14:textId="77777777" w:rsidR="000873FB" w:rsidRPr="000873FB" w:rsidRDefault="000873FB" w:rsidP="00A92AF7">
            <w:pPr>
              <w:rPr>
                <w:rFonts w:ascii="Arial" w:hAnsi="Arial" w:cs="Arial"/>
              </w:rPr>
            </w:pPr>
            <w:r w:rsidRPr="000873FB">
              <w:rPr>
                <w:rFonts w:ascii="Arial" w:hAnsi="Arial" w:cs="Arial"/>
              </w:rPr>
              <w:fldChar w:fldCharType="begin">
                <w:ffData>
                  <w:name w:val="Dropdown15"/>
                  <w:enabled/>
                  <w:calcOnExit w:val="0"/>
                  <w:statusText w:type="text" w:val="(where it is felt that due process was not followed)"/>
                  <w:ddList>
                    <w:listEntry w:val="reached a decision which cannot be justified"/>
                    <w:listEntry w:val="failed to follow due process"/>
                  </w:ddList>
                </w:ffData>
              </w:fldChar>
            </w:r>
            <w:bookmarkStart w:id="36" w:name="Dropdown15"/>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bookmarkEnd w:id="36"/>
          </w:p>
        </w:tc>
      </w:tr>
    </w:tbl>
    <w:p w14:paraId="5079FD08" w14:textId="77777777" w:rsidR="000873FB" w:rsidRPr="000873FB" w:rsidRDefault="000873FB" w:rsidP="000873FB">
      <w:pPr>
        <w:rPr>
          <w:rFonts w:ascii="Arial" w:hAnsi="Arial" w:cs="Arial"/>
          <w:sz w:val="10"/>
          <w:lang w:val="x-none"/>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682"/>
      </w:tblGrid>
      <w:tr w:rsidR="000873FB" w:rsidRPr="000873FB" w14:paraId="37E458A0" w14:textId="77777777" w:rsidTr="00A92AF7">
        <w:tc>
          <w:tcPr>
            <w:tcW w:w="1700" w:type="pct"/>
            <w:tcBorders>
              <w:top w:val="nil"/>
              <w:left w:val="nil"/>
              <w:bottom w:val="nil"/>
              <w:right w:val="single" w:sz="4" w:space="0" w:color="auto"/>
            </w:tcBorders>
          </w:tcPr>
          <w:p w14:paraId="72ECF2E5" w14:textId="77777777" w:rsidR="000873FB" w:rsidRPr="000873FB" w:rsidRDefault="000873FB" w:rsidP="00A92AF7">
            <w:pPr>
              <w:rPr>
                <w:rFonts w:ascii="Arial" w:hAnsi="Arial" w:cs="Arial"/>
                <w:b/>
              </w:rPr>
            </w:pPr>
            <w:r w:rsidRPr="000873FB">
              <w:rPr>
                <w:rFonts w:ascii="Arial" w:hAnsi="Arial" w:cs="Arial"/>
                <w:b/>
              </w:rPr>
              <w:t xml:space="preserve">Case for review request: </w:t>
            </w:r>
          </w:p>
          <w:p w14:paraId="072F36FA" w14:textId="77777777" w:rsidR="000873FB" w:rsidRPr="000873FB" w:rsidRDefault="000873FB" w:rsidP="00A92AF7">
            <w:pPr>
              <w:rPr>
                <w:rFonts w:ascii="Arial" w:hAnsi="Arial" w:cs="Arial"/>
              </w:rPr>
            </w:pPr>
            <w:r w:rsidRPr="000873FB">
              <w:rPr>
                <w:rFonts w:ascii="Arial" w:hAnsi="Arial" w:cs="Arial"/>
                <w:i/>
                <w:sz w:val="20"/>
              </w:rPr>
              <w:t xml:space="preserve">The requesting clinician should provide a robust case for the review, including any substantiation of procedural impropriety and/or that the decision could not have been made reasonably </w:t>
            </w:r>
            <w:proofErr w:type="gramStart"/>
            <w:r w:rsidRPr="000873FB">
              <w:rPr>
                <w:rFonts w:ascii="Arial" w:hAnsi="Arial" w:cs="Arial"/>
                <w:i/>
                <w:sz w:val="20"/>
              </w:rPr>
              <w:t>on the basis of</w:t>
            </w:r>
            <w:proofErr w:type="gramEnd"/>
            <w:r w:rsidRPr="000873FB">
              <w:rPr>
                <w:rFonts w:ascii="Arial" w:hAnsi="Arial" w:cs="Arial"/>
                <w:i/>
                <w:sz w:val="20"/>
              </w:rPr>
              <w:t xml:space="preserve"> the evidence presented. </w:t>
            </w:r>
          </w:p>
        </w:tc>
        <w:tc>
          <w:tcPr>
            <w:tcW w:w="3300" w:type="pct"/>
            <w:tcBorders>
              <w:top w:val="single" w:sz="4" w:space="0" w:color="auto"/>
              <w:left w:val="single" w:sz="4" w:space="0" w:color="auto"/>
              <w:bottom w:val="single" w:sz="4" w:space="0" w:color="auto"/>
              <w:right w:val="single" w:sz="4" w:space="0" w:color="auto"/>
            </w:tcBorders>
            <w:vAlign w:val="center"/>
          </w:tcPr>
          <w:p w14:paraId="395CCAFF" w14:textId="77777777" w:rsidR="000873FB" w:rsidRPr="000873FB" w:rsidRDefault="000873FB" w:rsidP="00A92AF7">
            <w:pPr>
              <w:rPr>
                <w:rFonts w:ascii="Arial" w:hAnsi="Arial" w:cs="Arial"/>
                <w:lang w:eastAsia="en-US"/>
              </w:rPr>
            </w:pPr>
            <w:r w:rsidRPr="000873FB">
              <w:rPr>
                <w:rFonts w:ascii="Arial" w:hAnsi="Arial" w:cs="Arial"/>
                <w:lang w:eastAsia="en-US"/>
              </w:rPr>
              <w:fldChar w:fldCharType="begin">
                <w:ffData>
                  <w:name w:val="Text42"/>
                  <w:enabled/>
                  <w:calcOnExit w:val="0"/>
                  <w:textInput>
                    <w:type w:val="date"/>
                    <w:format w:val="dd/MM/yyyy"/>
                  </w:textInput>
                </w:ffData>
              </w:fldChar>
            </w:r>
            <w:r w:rsidRPr="000873FB">
              <w:rPr>
                <w:rFonts w:ascii="Arial" w:hAnsi="Arial" w:cs="Arial"/>
                <w:lang w:eastAsia="en-US"/>
              </w:rPr>
              <w:instrText xml:space="preserve"> FORMTEXT </w:instrText>
            </w:r>
            <w:r w:rsidRPr="000873FB">
              <w:rPr>
                <w:rFonts w:ascii="Arial" w:hAnsi="Arial" w:cs="Arial"/>
                <w:lang w:eastAsia="en-US"/>
              </w:rPr>
            </w:r>
            <w:r w:rsidRPr="000873FB">
              <w:rPr>
                <w:rFonts w:ascii="Arial" w:hAnsi="Arial" w:cs="Arial"/>
                <w:lang w:eastAsia="en-US"/>
              </w:rPr>
              <w:fldChar w:fldCharType="separate"/>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lang w:eastAsia="en-US"/>
              </w:rPr>
              <w:fldChar w:fldCharType="end"/>
            </w:r>
          </w:p>
        </w:tc>
      </w:tr>
    </w:tbl>
    <w:p w14:paraId="4E28D09C" w14:textId="77777777" w:rsidR="000873FB" w:rsidRPr="000873FB" w:rsidRDefault="000873FB" w:rsidP="000873FB">
      <w:pPr>
        <w:rPr>
          <w:rFonts w:ascii="Arial" w:hAnsi="Arial" w:cs="Arial"/>
          <w:lang w:eastAsia="en-US"/>
        </w:rPr>
      </w:pPr>
    </w:p>
    <w:p w14:paraId="0ED7CC63" w14:textId="77777777" w:rsidR="000873FB" w:rsidRPr="000873FB" w:rsidRDefault="000873FB" w:rsidP="000873FB">
      <w:pPr>
        <w:rPr>
          <w:rFonts w:ascii="Arial" w:hAnsi="Arial" w:cs="Arial"/>
          <w:sz w:val="10"/>
          <w:szCs w:val="10"/>
          <w:lang w:val="x-none" w:eastAsia="en-US"/>
        </w:rPr>
      </w:pPr>
    </w:p>
    <w:tbl>
      <w:tblPr>
        <w:tblW w:w="4963" w:type="pct"/>
        <w:tblLayout w:type="fixed"/>
        <w:tblLook w:val="01E0" w:firstRow="1" w:lastRow="1" w:firstColumn="1" w:lastColumn="1" w:noHBand="0" w:noVBand="0"/>
      </w:tblPr>
      <w:tblGrid>
        <w:gridCol w:w="7452"/>
        <w:gridCol w:w="500"/>
        <w:gridCol w:w="836"/>
        <w:gridCol w:w="1336"/>
      </w:tblGrid>
      <w:tr w:rsidR="000873FB" w:rsidRPr="000873FB" w14:paraId="0DE12CF2" w14:textId="77777777" w:rsidTr="00A92AF7">
        <w:tc>
          <w:tcPr>
            <w:tcW w:w="3680" w:type="pct"/>
          </w:tcPr>
          <w:p w14:paraId="07C8B208" w14:textId="77777777" w:rsidR="000873FB" w:rsidRPr="000873FB" w:rsidRDefault="000873FB" w:rsidP="00A92AF7">
            <w:pPr>
              <w:rPr>
                <w:rFonts w:ascii="Arial" w:hAnsi="Arial" w:cs="Arial"/>
                <w:lang w:eastAsia="en-US"/>
              </w:rPr>
            </w:pPr>
            <w:r w:rsidRPr="000873FB">
              <w:rPr>
                <w:rFonts w:ascii="Arial" w:hAnsi="Arial" w:cs="Arial"/>
                <w:b/>
                <w:lang w:eastAsia="en-US"/>
              </w:rPr>
              <w:t xml:space="preserve">By ticking this </w:t>
            </w:r>
            <w:proofErr w:type="gramStart"/>
            <w:r w:rsidRPr="000873FB">
              <w:rPr>
                <w:rFonts w:ascii="Arial" w:hAnsi="Arial" w:cs="Arial"/>
                <w:b/>
                <w:lang w:eastAsia="en-US"/>
              </w:rPr>
              <w:t>box</w:t>
            </w:r>
            <w:proofErr w:type="gramEnd"/>
            <w:r w:rsidRPr="000873FB">
              <w:rPr>
                <w:rFonts w:ascii="Arial" w:hAnsi="Arial" w:cs="Arial"/>
                <w:b/>
                <w:lang w:eastAsia="en-US"/>
              </w:rPr>
              <w:t xml:space="preserve"> I confirm that I am the clinician in charge of the patient’s care and that the patient supports the decision to request a review:</w:t>
            </w:r>
          </w:p>
        </w:tc>
        <w:tc>
          <w:tcPr>
            <w:tcW w:w="247" w:type="pct"/>
            <w:vAlign w:val="center"/>
          </w:tcPr>
          <w:p w14:paraId="39629BFF" w14:textId="77777777" w:rsidR="000873FB" w:rsidRPr="000873FB" w:rsidRDefault="000873FB" w:rsidP="00A92AF7">
            <w:pPr>
              <w:jc w:val="center"/>
              <w:rPr>
                <w:rFonts w:ascii="Arial" w:hAnsi="Arial" w:cs="Arial"/>
                <w:lang w:eastAsia="en-US"/>
              </w:rPr>
            </w:pPr>
            <w:r w:rsidRPr="000873FB">
              <w:rPr>
                <w:rFonts w:ascii="Arial" w:hAnsi="Arial" w:cs="Arial"/>
                <w:b/>
                <w:lang w:eastAsia="en-US"/>
              </w:rPr>
              <w:fldChar w:fldCharType="begin">
                <w:ffData>
                  <w:name w:val="Check17"/>
                  <w:enabled/>
                  <w:calcOnExit w:val="0"/>
                  <w:checkBox>
                    <w:sizeAuto/>
                    <w:default w:val="0"/>
                  </w:checkBox>
                </w:ffData>
              </w:fldChar>
            </w:r>
            <w:r w:rsidRPr="000873FB">
              <w:rPr>
                <w:rFonts w:ascii="Arial" w:hAnsi="Arial" w:cs="Arial"/>
                <w:b/>
                <w:lang w:eastAsia="en-US"/>
              </w:rPr>
              <w:instrText xml:space="preserve"> FORMCHECKBOX </w:instrText>
            </w:r>
            <w:r w:rsidRPr="000873FB">
              <w:rPr>
                <w:rFonts w:ascii="Arial" w:hAnsi="Arial" w:cs="Arial"/>
                <w:b/>
                <w:lang w:eastAsia="en-US"/>
              </w:rPr>
            </w:r>
            <w:r w:rsidRPr="000873FB">
              <w:rPr>
                <w:rFonts w:ascii="Arial" w:hAnsi="Arial" w:cs="Arial"/>
                <w:b/>
                <w:lang w:eastAsia="en-US"/>
              </w:rPr>
              <w:fldChar w:fldCharType="separate"/>
            </w:r>
            <w:r w:rsidRPr="000873FB">
              <w:rPr>
                <w:rFonts w:ascii="Arial" w:hAnsi="Arial" w:cs="Arial"/>
                <w:b/>
                <w:lang w:eastAsia="en-US"/>
              </w:rPr>
              <w:fldChar w:fldCharType="end"/>
            </w:r>
          </w:p>
        </w:tc>
        <w:tc>
          <w:tcPr>
            <w:tcW w:w="413" w:type="pct"/>
            <w:tcBorders>
              <w:right w:val="single" w:sz="4" w:space="0" w:color="auto"/>
            </w:tcBorders>
            <w:vAlign w:val="center"/>
          </w:tcPr>
          <w:p w14:paraId="17075D3B" w14:textId="77777777" w:rsidR="000873FB" w:rsidRPr="000873FB" w:rsidRDefault="000873FB" w:rsidP="00A92AF7">
            <w:pPr>
              <w:jc w:val="right"/>
              <w:rPr>
                <w:rFonts w:ascii="Arial" w:hAnsi="Arial" w:cs="Arial"/>
                <w:b/>
                <w:lang w:eastAsia="en-US"/>
              </w:rPr>
            </w:pPr>
            <w:r w:rsidRPr="000873FB">
              <w:rPr>
                <w:rFonts w:ascii="Arial" w:hAnsi="Arial" w:cs="Arial"/>
                <w:b/>
                <w:lang w:eastAsia="en-US"/>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109060E0" w14:textId="77777777" w:rsidR="000873FB" w:rsidRPr="000873FB" w:rsidRDefault="000873FB" w:rsidP="00A92AF7">
            <w:pPr>
              <w:rPr>
                <w:rFonts w:ascii="Arial" w:hAnsi="Arial" w:cs="Arial"/>
                <w:lang w:eastAsia="en-US"/>
              </w:rPr>
            </w:pPr>
            <w:r w:rsidRPr="000873FB">
              <w:rPr>
                <w:rFonts w:ascii="Arial" w:hAnsi="Arial" w:cs="Arial"/>
                <w:lang w:eastAsia="en-US"/>
              </w:rPr>
              <w:fldChar w:fldCharType="begin">
                <w:ffData>
                  <w:name w:val="Text42"/>
                  <w:enabled/>
                  <w:calcOnExit w:val="0"/>
                  <w:textInput>
                    <w:type w:val="date"/>
                    <w:format w:val="dd/MM/yyyy"/>
                  </w:textInput>
                </w:ffData>
              </w:fldChar>
            </w:r>
            <w:r w:rsidRPr="000873FB">
              <w:rPr>
                <w:rFonts w:ascii="Arial" w:hAnsi="Arial" w:cs="Arial"/>
                <w:lang w:eastAsia="en-US"/>
              </w:rPr>
              <w:instrText xml:space="preserve"> FORMTEXT </w:instrText>
            </w:r>
            <w:r w:rsidRPr="000873FB">
              <w:rPr>
                <w:rFonts w:ascii="Arial" w:hAnsi="Arial" w:cs="Arial"/>
                <w:lang w:eastAsia="en-US"/>
              </w:rPr>
            </w:r>
            <w:r w:rsidRPr="000873FB">
              <w:rPr>
                <w:rFonts w:ascii="Arial" w:hAnsi="Arial" w:cs="Arial"/>
                <w:lang w:eastAsia="en-US"/>
              </w:rPr>
              <w:fldChar w:fldCharType="separate"/>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noProof/>
                <w:lang w:eastAsia="en-US"/>
              </w:rPr>
              <w:t> </w:t>
            </w:r>
            <w:r w:rsidRPr="000873FB">
              <w:rPr>
                <w:rFonts w:ascii="Arial" w:hAnsi="Arial" w:cs="Arial"/>
                <w:lang w:eastAsia="en-US"/>
              </w:rPr>
              <w:fldChar w:fldCharType="end"/>
            </w:r>
          </w:p>
        </w:tc>
      </w:tr>
    </w:tbl>
    <w:p w14:paraId="128602E7" w14:textId="77777777" w:rsidR="000873FB" w:rsidRPr="000873FB" w:rsidRDefault="000873FB" w:rsidP="000873FB">
      <w:pPr>
        <w:rPr>
          <w:rFonts w:ascii="Arial" w:hAnsi="Arial" w:cs="Arial"/>
          <w:lang w:eastAsia="en-US"/>
        </w:rPr>
      </w:pPr>
    </w:p>
    <w:p w14:paraId="3A2A1A3B" w14:textId="77777777" w:rsidR="000873FB" w:rsidRPr="000873FB" w:rsidRDefault="000873FB" w:rsidP="000873FB">
      <w:pPr>
        <w:rPr>
          <w:rFonts w:ascii="Arial" w:hAnsi="Arial" w:cs="Arial"/>
          <w:lang w:eastAsia="en-US"/>
        </w:rPr>
      </w:pPr>
    </w:p>
    <w:tbl>
      <w:tblPr>
        <w:tblW w:w="4308" w:type="pct"/>
        <w:tblLayout w:type="fixed"/>
        <w:tblLook w:val="01E0" w:firstRow="1" w:lastRow="1" w:firstColumn="1" w:lastColumn="1" w:noHBand="0" w:noVBand="0"/>
      </w:tblPr>
      <w:tblGrid>
        <w:gridCol w:w="7451"/>
        <w:gridCol w:w="501"/>
        <w:gridCol w:w="835"/>
      </w:tblGrid>
      <w:tr w:rsidR="000873FB" w:rsidRPr="000873FB" w14:paraId="3EC6B216" w14:textId="77777777" w:rsidTr="00A92AF7">
        <w:tc>
          <w:tcPr>
            <w:tcW w:w="4240" w:type="pct"/>
          </w:tcPr>
          <w:p w14:paraId="7C3D19C1" w14:textId="77777777" w:rsidR="000873FB" w:rsidRPr="000873FB" w:rsidRDefault="000873FB" w:rsidP="00A92AF7">
            <w:pPr>
              <w:rPr>
                <w:rFonts w:ascii="Arial" w:hAnsi="Arial" w:cs="Arial"/>
                <w:lang w:eastAsia="en-US"/>
              </w:rPr>
            </w:pPr>
          </w:p>
        </w:tc>
        <w:tc>
          <w:tcPr>
            <w:tcW w:w="285" w:type="pct"/>
            <w:vAlign w:val="center"/>
          </w:tcPr>
          <w:p w14:paraId="4F11F686" w14:textId="77777777" w:rsidR="000873FB" w:rsidRPr="000873FB" w:rsidRDefault="000873FB" w:rsidP="00A92AF7">
            <w:pPr>
              <w:rPr>
                <w:rFonts w:ascii="Arial" w:hAnsi="Arial" w:cs="Arial"/>
                <w:lang w:eastAsia="en-US"/>
              </w:rPr>
            </w:pPr>
          </w:p>
        </w:tc>
        <w:tc>
          <w:tcPr>
            <w:tcW w:w="476" w:type="pct"/>
            <w:tcBorders>
              <w:right w:val="single" w:sz="4" w:space="0" w:color="auto"/>
            </w:tcBorders>
            <w:vAlign w:val="center"/>
          </w:tcPr>
          <w:p w14:paraId="7F2B64CB" w14:textId="77777777" w:rsidR="000873FB" w:rsidRPr="000873FB" w:rsidRDefault="000873FB" w:rsidP="00A92AF7">
            <w:pPr>
              <w:rPr>
                <w:rFonts w:ascii="Arial" w:hAnsi="Arial" w:cs="Arial"/>
                <w:b/>
                <w:lang w:eastAsia="en-US"/>
              </w:rPr>
            </w:pPr>
          </w:p>
        </w:tc>
      </w:tr>
    </w:tbl>
    <w:p w14:paraId="67AAD706" w14:textId="77777777" w:rsidR="000873FB" w:rsidRPr="000873FB" w:rsidRDefault="000873FB" w:rsidP="000873FB">
      <w:pPr>
        <w:rPr>
          <w:rFonts w:ascii="Arial" w:hAnsi="Arial" w:cs="Arial"/>
          <w:lang w:eastAsia="en-US"/>
        </w:rPr>
      </w:pPr>
    </w:p>
    <w:p w14:paraId="2007E3A3" w14:textId="77777777" w:rsidR="000873FB" w:rsidRPr="000873FB" w:rsidRDefault="000873FB" w:rsidP="000873FB">
      <w:pPr>
        <w:rPr>
          <w:rFonts w:ascii="Arial" w:hAnsi="Arial" w:cs="Arial"/>
          <w:lang w:eastAsia="en-US"/>
        </w:rPr>
      </w:pPr>
    </w:p>
    <w:p w14:paraId="69B4B19D" w14:textId="77777777" w:rsidR="000873FB" w:rsidRPr="000873FB" w:rsidRDefault="000873FB" w:rsidP="000873FB">
      <w:pPr>
        <w:rPr>
          <w:rFonts w:ascii="Arial" w:hAnsi="Arial" w:cs="Arial"/>
          <w:lang w:eastAsia="en-US"/>
        </w:rPr>
      </w:pPr>
    </w:p>
    <w:p w14:paraId="540EC63A" w14:textId="77777777" w:rsidR="000873FB" w:rsidRPr="000873FB" w:rsidRDefault="000873FB" w:rsidP="000873FB">
      <w:pPr>
        <w:rPr>
          <w:rFonts w:ascii="Arial" w:hAnsi="Arial" w:cs="Arial"/>
          <w:lang w:eastAsia="en-US"/>
        </w:rPr>
      </w:pPr>
    </w:p>
    <w:p w14:paraId="55D77204" w14:textId="77777777" w:rsidR="000873FB" w:rsidRPr="000873FB" w:rsidRDefault="000873FB" w:rsidP="000873FB">
      <w:pPr>
        <w:rPr>
          <w:rFonts w:ascii="Arial" w:hAnsi="Arial" w:cs="Arial"/>
          <w:lang w:eastAsia="en-US"/>
        </w:rPr>
      </w:pPr>
    </w:p>
    <w:p w14:paraId="453DE037" w14:textId="77777777" w:rsidR="000873FB" w:rsidRPr="000873FB" w:rsidRDefault="000873FB" w:rsidP="000873FB">
      <w:pPr>
        <w:rPr>
          <w:rFonts w:ascii="Arial" w:hAnsi="Arial" w:cs="Arial"/>
          <w:lang w:eastAsia="en-US"/>
        </w:rPr>
      </w:pPr>
    </w:p>
    <w:p w14:paraId="71CF72DF" w14:textId="77777777" w:rsidR="000873FB" w:rsidRPr="000873FB" w:rsidRDefault="000873FB" w:rsidP="000873FB">
      <w:pPr>
        <w:rPr>
          <w:rFonts w:ascii="Arial" w:hAnsi="Arial" w:cs="Arial"/>
          <w:lang w:eastAsia="en-US"/>
        </w:rPr>
      </w:pPr>
    </w:p>
    <w:p w14:paraId="3E76CD7F" w14:textId="77777777" w:rsidR="000873FB" w:rsidRPr="000873FB" w:rsidRDefault="000873FB" w:rsidP="000873FB">
      <w:pPr>
        <w:rPr>
          <w:rFonts w:ascii="Arial" w:hAnsi="Arial" w:cs="Arial"/>
          <w:lang w:eastAsia="en-US"/>
        </w:rPr>
      </w:pPr>
    </w:p>
    <w:p w14:paraId="6EB65DF8" w14:textId="77777777" w:rsidR="000873FB" w:rsidRPr="000873FB" w:rsidRDefault="000873FB" w:rsidP="000873FB">
      <w:pPr>
        <w:pStyle w:val="Heading1"/>
        <w:rPr>
          <w:sz w:val="40"/>
        </w:rPr>
      </w:pPr>
      <w:r w:rsidRPr="000873FB">
        <w:rPr>
          <w:sz w:val="40"/>
          <w:szCs w:val="40"/>
        </w:rPr>
        <w:br w:type="page"/>
      </w:r>
      <w:bookmarkStart w:id="37" w:name="_Toc491248504"/>
      <w:r w:rsidRPr="000873FB">
        <w:rPr>
          <w:sz w:val="40"/>
        </w:rPr>
        <w:lastRenderedPageBreak/>
        <w:t xml:space="preserve">APPENDIX 2: NATIONAL </w:t>
      </w:r>
      <w:r w:rsidRPr="000873FB">
        <w:rPr>
          <w:sz w:val="40"/>
          <w:szCs w:val="40"/>
        </w:rPr>
        <w:t>REVIEW</w:t>
      </w:r>
      <w:r w:rsidRPr="000873FB">
        <w:rPr>
          <w:sz w:val="40"/>
        </w:rPr>
        <w:t xml:space="preserve"> PANEL ADVICE</w:t>
      </w:r>
      <w:bookmarkEnd w:id="37"/>
    </w:p>
    <w:p w14:paraId="653FF551" w14:textId="77777777" w:rsidR="000873FB" w:rsidRPr="000873FB" w:rsidRDefault="000873FB" w:rsidP="000873FB">
      <w:pPr>
        <w:rPr>
          <w:rFonts w:ascii="Arial" w:hAnsi="Arial" w:cs="Arial"/>
          <w:lang w:eastAsia="en-US"/>
        </w:rPr>
      </w:pPr>
      <w:r w:rsidRPr="000873FB">
        <w:rPr>
          <w:rFonts w:ascii="Arial" w:hAnsi="Arial" w:cs="Arial"/>
        </w:rPr>
        <w:t>Please note: to be completed by the national review panel only</w:t>
      </w:r>
    </w:p>
    <w:p w14:paraId="61B318F0" w14:textId="77777777" w:rsidR="000873FB" w:rsidRPr="000873FB" w:rsidRDefault="000873FB" w:rsidP="000873FB">
      <w:pPr>
        <w:rPr>
          <w:rFonts w:ascii="Arial" w:hAnsi="Arial" w:cs="Arial"/>
          <w:lang w:eastAsia="en-US"/>
        </w:rPr>
      </w:pPr>
    </w:p>
    <w:p w14:paraId="2ED09A56" w14:textId="77777777" w:rsidR="000873FB" w:rsidRPr="000873FB" w:rsidRDefault="000873FB" w:rsidP="000873FB">
      <w:pPr>
        <w:shd w:val="clear" w:color="auto" w:fill="000000"/>
        <w:rPr>
          <w:rFonts w:ascii="Arial" w:hAnsi="Arial" w:cs="Arial"/>
          <w:b/>
          <w:caps/>
        </w:rPr>
      </w:pPr>
      <w:r w:rsidRPr="000873FB">
        <w:rPr>
          <w:rFonts w:ascii="Arial" w:hAnsi="Arial" w:cs="Arial"/>
          <w:b/>
          <w:caps/>
        </w:rPr>
        <w:t>NATIONAL</w:t>
      </w:r>
      <w:r w:rsidRPr="000873FB">
        <w:rPr>
          <w:rFonts w:ascii="Arial" w:hAnsi="Arial" w:cs="Arial"/>
          <w:color w:val="FF0000"/>
        </w:rPr>
        <w:t xml:space="preserve"> </w:t>
      </w:r>
      <w:r w:rsidRPr="000873FB">
        <w:rPr>
          <w:rFonts w:ascii="Arial" w:hAnsi="Arial" w:cs="Arial"/>
          <w:b/>
          <w:caps/>
        </w:rPr>
        <w:t>REVIEW PANEL MEMBERSHIP:</w:t>
      </w:r>
    </w:p>
    <w:p w14:paraId="13BDA558" w14:textId="77777777" w:rsidR="000873FB" w:rsidRPr="000873FB" w:rsidRDefault="000873FB" w:rsidP="000873FB">
      <w:pPr>
        <w:rPr>
          <w:rFonts w:ascii="Arial" w:hAnsi="Arial" w:cs="Arial"/>
          <w:b/>
          <w:caps/>
          <w:sz w:val="10"/>
          <w:szCs w:val="10"/>
        </w:rPr>
      </w:pPr>
    </w:p>
    <w:p w14:paraId="6D7CDB1C" w14:textId="77777777" w:rsidR="000873FB" w:rsidRPr="000873FB" w:rsidRDefault="000873FB" w:rsidP="000873FB">
      <w:pPr>
        <w:pStyle w:val="BodyText"/>
        <w:rPr>
          <w:rFonts w:ascii="Arial" w:hAnsi="Arial" w:cs="Arial"/>
          <w:sz w:val="20"/>
        </w:rPr>
      </w:pPr>
      <w:r w:rsidRPr="000873FB">
        <w:rPr>
          <w:rFonts w:ascii="Arial" w:hAnsi="Arial" w:cs="Arial"/>
          <w:sz w:val="20"/>
        </w:rPr>
        <w:t>In accordance with the</w:t>
      </w:r>
      <w:r w:rsidRPr="000873FB">
        <w:rPr>
          <w:rFonts w:ascii="Arial" w:hAnsi="Arial" w:cs="Arial"/>
        </w:rPr>
        <w:t xml:space="preserve"> </w:t>
      </w:r>
      <w:r w:rsidRPr="000873FB">
        <w:rPr>
          <w:rFonts w:ascii="Arial" w:hAnsi="Arial" w:cs="Arial"/>
          <w:sz w:val="20"/>
        </w:rPr>
        <w:t xml:space="preserve">Code of Conduct of NHS Scotland each panel member is required to declare </w:t>
      </w:r>
      <w:r w:rsidRPr="000873FB">
        <w:rPr>
          <w:rFonts w:ascii="Arial" w:hAnsi="Arial" w:cs="Arial"/>
          <w:sz w:val="20"/>
          <w:u w:val="single"/>
        </w:rPr>
        <w:t>all interests</w:t>
      </w:r>
      <w:r w:rsidRPr="000873FB">
        <w:rPr>
          <w:rFonts w:ascii="Arial" w:hAnsi="Arial" w:cs="Arial"/>
          <w:sz w:val="20"/>
        </w:rPr>
        <w:t xml:space="preserve"> they have in the pharmaceutical company who market the medicine you are requesting on this form. </w:t>
      </w:r>
    </w:p>
    <w:p w14:paraId="69EEBF93" w14:textId="77777777" w:rsidR="000873FB" w:rsidRPr="000873FB" w:rsidRDefault="000873FB" w:rsidP="000873FB">
      <w:pPr>
        <w:pStyle w:val="BodyText"/>
        <w:rPr>
          <w:rFonts w:ascii="Arial" w:hAnsi="Arial" w:cs="Arial"/>
          <w:sz w:val="10"/>
          <w:szCs w:val="10"/>
        </w:rPr>
      </w:pPr>
      <w:r w:rsidRPr="000873FB">
        <w:rPr>
          <w:rFonts w:ascii="Arial" w:hAnsi="Arial" w:cs="Arial"/>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5"/>
        <w:gridCol w:w="236"/>
        <w:gridCol w:w="3915"/>
      </w:tblGrid>
      <w:tr w:rsidR="000873FB" w:rsidRPr="000873FB" w14:paraId="51B20C7E" w14:textId="77777777" w:rsidTr="00A92AF7">
        <w:tc>
          <w:tcPr>
            <w:tcW w:w="1687" w:type="pct"/>
            <w:tcBorders>
              <w:top w:val="nil"/>
              <w:left w:val="nil"/>
              <w:bottom w:val="nil"/>
              <w:right w:val="nil"/>
            </w:tcBorders>
          </w:tcPr>
          <w:p w14:paraId="073854BB" w14:textId="77777777" w:rsidR="000873FB" w:rsidRPr="000873FB" w:rsidRDefault="000873FB" w:rsidP="00A92AF7">
            <w:pPr>
              <w:rPr>
                <w:rFonts w:ascii="Arial" w:hAnsi="Arial" w:cs="Arial"/>
                <w:b/>
              </w:rPr>
            </w:pPr>
          </w:p>
        </w:tc>
        <w:tc>
          <w:tcPr>
            <w:tcW w:w="1284" w:type="pct"/>
            <w:tcBorders>
              <w:top w:val="nil"/>
              <w:left w:val="nil"/>
              <w:bottom w:val="single" w:sz="4" w:space="0" w:color="auto"/>
              <w:right w:val="nil"/>
            </w:tcBorders>
            <w:vAlign w:val="center"/>
          </w:tcPr>
          <w:p w14:paraId="171733BF"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Name:</w:t>
            </w:r>
          </w:p>
        </w:tc>
        <w:tc>
          <w:tcPr>
            <w:tcW w:w="107" w:type="pct"/>
            <w:tcBorders>
              <w:top w:val="nil"/>
              <w:left w:val="nil"/>
              <w:bottom w:val="nil"/>
              <w:right w:val="nil"/>
            </w:tcBorders>
          </w:tcPr>
          <w:p w14:paraId="7028E77F" w14:textId="77777777" w:rsidR="000873FB" w:rsidRPr="000873FB" w:rsidRDefault="000873FB" w:rsidP="00A92AF7">
            <w:pPr>
              <w:pStyle w:val="BodyText"/>
              <w:shd w:val="clear" w:color="auto" w:fill="FFFFFF"/>
              <w:jc w:val="left"/>
              <w:rPr>
                <w:rFonts w:ascii="Arial" w:hAnsi="Arial" w:cs="Arial"/>
              </w:rPr>
            </w:pPr>
          </w:p>
        </w:tc>
        <w:tc>
          <w:tcPr>
            <w:tcW w:w="1921" w:type="pct"/>
            <w:tcBorders>
              <w:top w:val="nil"/>
              <w:left w:val="nil"/>
              <w:bottom w:val="single" w:sz="4" w:space="0" w:color="auto"/>
              <w:right w:val="nil"/>
            </w:tcBorders>
            <w:vAlign w:val="center"/>
          </w:tcPr>
          <w:p w14:paraId="6C45ED6B"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Declaration of interests:</w:t>
            </w:r>
          </w:p>
        </w:tc>
      </w:tr>
      <w:tr w:rsidR="000873FB" w:rsidRPr="000873FB" w14:paraId="0AD4E287" w14:textId="77777777" w:rsidTr="00A92AF7">
        <w:tc>
          <w:tcPr>
            <w:tcW w:w="1687" w:type="pct"/>
            <w:tcBorders>
              <w:top w:val="nil"/>
              <w:left w:val="nil"/>
              <w:bottom w:val="nil"/>
              <w:right w:val="single" w:sz="4" w:space="0" w:color="auto"/>
            </w:tcBorders>
          </w:tcPr>
          <w:p w14:paraId="369629E5" w14:textId="77777777" w:rsidR="000873FB" w:rsidRPr="000873FB" w:rsidRDefault="000873FB" w:rsidP="00A92AF7">
            <w:pPr>
              <w:rPr>
                <w:rFonts w:ascii="Arial" w:hAnsi="Arial" w:cs="Arial"/>
                <w:b/>
              </w:rPr>
            </w:pPr>
            <w:r w:rsidRPr="000873FB">
              <w:rPr>
                <w:rFonts w:ascii="Arial" w:hAnsi="Arial" w:cs="Arial"/>
                <w:b/>
              </w:rPr>
              <w:t>Panel Chair and position held</w:t>
            </w:r>
          </w:p>
          <w:p w14:paraId="39D21427" w14:textId="77777777" w:rsidR="000873FB" w:rsidRPr="000873FB" w:rsidRDefault="000873FB" w:rsidP="00A92AF7">
            <w:pPr>
              <w:rPr>
                <w:rFonts w:ascii="Arial" w:hAnsi="Arial" w:cs="Arial"/>
                <w:sz w:val="20"/>
              </w:rPr>
            </w:pPr>
          </w:p>
        </w:tc>
        <w:tc>
          <w:tcPr>
            <w:tcW w:w="1284" w:type="pct"/>
            <w:tcBorders>
              <w:top w:val="single" w:sz="4" w:space="0" w:color="auto"/>
              <w:left w:val="nil"/>
              <w:bottom w:val="single" w:sz="4" w:space="0" w:color="auto"/>
              <w:right w:val="single" w:sz="4" w:space="0" w:color="auto"/>
            </w:tcBorders>
            <w:vAlign w:val="center"/>
          </w:tcPr>
          <w:p w14:paraId="4B5BED77"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20B1CB25"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5FCB06E8"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result w:val="4"/>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r w:rsidR="000873FB" w:rsidRPr="000873FB" w14:paraId="55C5D6BB" w14:textId="77777777" w:rsidTr="00A92AF7">
        <w:tc>
          <w:tcPr>
            <w:tcW w:w="1687" w:type="pct"/>
            <w:tcBorders>
              <w:top w:val="nil"/>
              <w:left w:val="nil"/>
              <w:bottom w:val="nil"/>
              <w:right w:val="nil"/>
            </w:tcBorders>
          </w:tcPr>
          <w:p w14:paraId="24030C44" w14:textId="77777777" w:rsidR="000873FB" w:rsidRPr="000873FB" w:rsidRDefault="000873FB" w:rsidP="00A92AF7">
            <w:pPr>
              <w:rPr>
                <w:rFonts w:ascii="Arial" w:hAnsi="Arial" w:cs="Arial"/>
                <w:b/>
                <w:sz w:val="10"/>
                <w:szCs w:val="10"/>
              </w:rPr>
            </w:pPr>
          </w:p>
        </w:tc>
        <w:tc>
          <w:tcPr>
            <w:tcW w:w="1284" w:type="pct"/>
            <w:tcBorders>
              <w:top w:val="single" w:sz="4" w:space="0" w:color="auto"/>
              <w:left w:val="nil"/>
              <w:bottom w:val="single" w:sz="4" w:space="0" w:color="auto"/>
              <w:right w:val="nil"/>
            </w:tcBorders>
          </w:tcPr>
          <w:p w14:paraId="23FA6186" w14:textId="77777777" w:rsidR="000873FB" w:rsidRPr="000873FB" w:rsidRDefault="000873FB" w:rsidP="00A92AF7">
            <w:pPr>
              <w:pStyle w:val="BodyText"/>
              <w:shd w:val="clear" w:color="auto" w:fill="FFFFFF"/>
              <w:jc w:val="left"/>
              <w:rPr>
                <w:rFonts w:ascii="Arial" w:hAnsi="Arial" w:cs="Arial"/>
                <w:b w:val="0"/>
                <w:caps/>
                <w:sz w:val="10"/>
                <w:szCs w:val="10"/>
              </w:rPr>
            </w:pPr>
          </w:p>
        </w:tc>
        <w:tc>
          <w:tcPr>
            <w:tcW w:w="107" w:type="pct"/>
            <w:tcBorders>
              <w:top w:val="nil"/>
              <w:left w:val="nil"/>
              <w:bottom w:val="nil"/>
              <w:right w:val="nil"/>
            </w:tcBorders>
          </w:tcPr>
          <w:p w14:paraId="577C1CD5" w14:textId="77777777" w:rsidR="000873FB" w:rsidRPr="000873FB" w:rsidRDefault="000873FB" w:rsidP="00A92AF7">
            <w:pPr>
              <w:pStyle w:val="BodyText"/>
              <w:shd w:val="clear" w:color="auto" w:fill="FFFFFF"/>
              <w:jc w:val="left"/>
              <w:rPr>
                <w:rFonts w:ascii="Arial" w:hAnsi="Arial" w:cs="Arial"/>
                <w:sz w:val="10"/>
                <w:szCs w:val="10"/>
              </w:rPr>
            </w:pPr>
          </w:p>
        </w:tc>
        <w:tc>
          <w:tcPr>
            <w:tcW w:w="1921" w:type="pct"/>
            <w:tcBorders>
              <w:left w:val="nil"/>
              <w:bottom w:val="single" w:sz="4" w:space="0" w:color="auto"/>
              <w:right w:val="nil"/>
            </w:tcBorders>
            <w:vAlign w:val="center"/>
          </w:tcPr>
          <w:p w14:paraId="4F6AF856"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4CFA4AA4" w14:textId="77777777" w:rsidTr="00A92AF7">
        <w:tc>
          <w:tcPr>
            <w:tcW w:w="1687" w:type="pct"/>
            <w:tcBorders>
              <w:top w:val="nil"/>
              <w:left w:val="nil"/>
              <w:bottom w:val="nil"/>
              <w:right w:val="single" w:sz="4" w:space="0" w:color="auto"/>
            </w:tcBorders>
          </w:tcPr>
          <w:p w14:paraId="21CB9575"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Panel Member and position held:</w:t>
            </w:r>
          </w:p>
          <w:p w14:paraId="1A3174F6" w14:textId="77777777" w:rsidR="000873FB" w:rsidRPr="000873FB" w:rsidRDefault="000873FB" w:rsidP="00A92AF7">
            <w:pPr>
              <w:pStyle w:val="BodyText"/>
              <w:shd w:val="clear" w:color="auto" w:fill="FFFFFF"/>
              <w:jc w:val="left"/>
              <w:rPr>
                <w:rFonts w:ascii="Arial" w:hAnsi="Arial" w:cs="Arial"/>
                <w:sz w:val="20"/>
              </w:rPr>
            </w:pPr>
          </w:p>
        </w:tc>
        <w:tc>
          <w:tcPr>
            <w:tcW w:w="1284" w:type="pct"/>
            <w:tcBorders>
              <w:top w:val="single" w:sz="4" w:space="0" w:color="auto"/>
              <w:left w:val="nil"/>
              <w:bottom w:val="single" w:sz="4" w:space="0" w:color="auto"/>
              <w:right w:val="single" w:sz="4" w:space="0" w:color="auto"/>
            </w:tcBorders>
            <w:vAlign w:val="center"/>
          </w:tcPr>
          <w:p w14:paraId="7660B178" w14:textId="77777777" w:rsidR="000873FB" w:rsidRPr="000873FB" w:rsidRDefault="000873FB" w:rsidP="00A92AF7">
            <w:pPr>
              <w:pStyle w:val="BodyText"/>
              <w:shd w:val="clear" w:color="auto" w:fill="FFFFFF"/>
              <w:jc w:val="left"/>
              <w:rPr>
                <w:rFonts w:ascii="Arial" w:hAnsi="Arial" w:cs="Arial"/>
                <w:i/>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768539F5"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700D6576"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r w:rsidR="000873FB" w:rsidRPr="000873FB" w14:paraId="025515AC" w14:textId="77777777" w:rsidTr="00A92AF7">
        <w:tc>
          <w:tcPr>
            <w:tcW w:w="1687" w:type="pct"/>
            <w:tcBorders>
              <w:top w:val="nil"/>
              <w:left w:val="nil"/>
              <w:bottom w:val="nil"/>
              <w:right w:val="nil"/>
            </w:tcBorders>
          </w:tcPr>
          <w:p w14:paraId="390E4946" w14:textId="77777777" w:rsidR="000873FB" w:rsidRPr="000873FB" w:rsidRDefault="000873FB" w:rsidP="00A92AF7">
            <w:pPr>
              <w:pStyle w:val="BodyText"/>
              <w:shd w:val="clear" w:color="auto" w:fill="FFFFFF"/>
              <w:jc w:val="left"/>
              <w:rPr>
                <w:rFonts w:ascii="Arial" w:hAnsi="Arial" w:cs="Arial"/>
                <w:b w:val="0"/>
                <w:sz w:val="10"/>
                <w:szCs w:val="10"/>
              </w:rPr>
            </w:pPr>
          </w:p>
        </w:tc>
        <w:tc>
          <w:tcPr>
            <w:tcW w:w="1284" w:type="pct"/>
            <w:tcBorders>
              <w:top w:val="single" w:sz="4" w:space="0" w:color="auto"/>
              <w:left w:val="nil"/>
              <w:bottom w:val="single" w:sz="4" w:space="0" w:color="auto"/>
              <w:right w:val="nil"/>
            </w:tcBorders>
          </w:tcPr>
          <w:p w14:paraId="741DD825" w14:textId="77777777" w:rsidR="000873FB" w:rsidRPr="000873FB" w:rsidRDefault="000873FB" w:rsidP="00A92AF7">
            <w:pPr>
              <w:pStyle w:val="BodyText"/>
              <w:shd w:val="clear" w:color="auto" w:fill="FFFFFF"/>
              <w:jc w:val="left"/>
              <w:rPr>
                <w:rFonts w:ascii="Arial" w:hAnsi="Arial" w:cs="Arial"/>
                <w:b w:val="0"/>
                <w:caps/>
                <w:sz w:val="10"/>
                <w:szCs w:val="10"/>
              </w:rPr>
            </w:pPr>
          </w:p>
        </w:tc>
        <w:tc>
          <w:tcPr>
            <w:tcW w:w="107" w:type="pct"/>
            <w:tcBorders>
              <w:top w:val="nil"/>
              <w:left w:val="nil"/>
              <w:bottom w:val="nil"/>
              <w:right w:val="nil"/>
            </w:tcBorders>
          </w:tcPr>
          <w:p w14:paraId="37F9FBDA" w14:textId="77777777" w:rsidR="000873FB" w:rsidRPr="000873FB" w:rsidRDefault="000873FB" w:rsidP="00A92AF7">
            <w:pPr>
              <w:pStyle w:val="BodyText"/>
              <w:shd w:val="clear" w:color="auto" w:fill="FFFFFF"/>
              <w:jc w:val="left"/>
              <w:rPr>
                <w:rFonts w:ascii="Arial" w:hAnsi="Arial" w:cs="Arial"/>
                <w:sz w:val="10"/>
                <w:szCs w:val="10"/>
              </w:rPr>
            </w:pPr>
          </w:p>
        </w:tc>
        <w:tc>
          <w:tcPr>
            <w:tcW w:w="1921" w:type="pct"/>
            <w:tcBorders>
              <w:left w:val="nil"/>
              <w:right w:val="nil"/>
            </w:tcBorders>
            <w:vAlign w:val="center"/>
          </w:tcPr>
          <w:p w14:paraId="0C3FB024"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133FA145" w14:textId="77777777" w:rsidTr="00A92AF7">
        <w:tc>
          <w:tcPr>
            <w:tcW w:w="1687" w:type="pct"/>
            <w:tcBorders>
              <w:top w:val="nil"/>
              <w:left w:val="nil"/>
              <w:bottom w:val="nil"/>
              <w:right w:val="single" w:sz="4" w:space="0" w:color="auto"/>
            </w:tcBorders>
          </w:tcPr>
          <w:p w14:paraId="152D0AA1" w14:textId="77777777" w:rsidR="000873FB" w:rsidRPr="000873FB" w:rsidRDefault="000873FB" w:rsidP="00A92AF7">
            <w:pPr>
              <w:pStyle w:val="BodyText"/>
              <w:shd w:val="clear" w:color="auto" w:fill="FFFFFF"/>
              <w:jc w:val="left"/>
              <w:rPr>
                <w:rFonts w:ascii="Arial" w:hAnsi="Arial" w:cs="Arial"/>
                <w:b w:val="0"/>
              </w:rPr>
            </w:pPr>
            <w:r w:rsidRPr="000873FB">
              <w:rPr>
                <w:rFonts w:ascii="Arial" w:hAnsi="Arial" w:cs="Arial"/>
              </w:rPr>
              <w:t>Panel Member and position held:</w:t>
            </w:r>
          </w:p>
        </w:tc>
        <w:tc>
          <w:tcPr>
            <w:tcW w:w="1284" w:type="pct"/>
            <w:tcBorders>
              <w:top w:val="single" w:sz="4" w:space="0" w:color="auto"/>
              <w:left w:val="nil"/>
              <w:bottom w:val="single" w:sz="4" w:space="0" w:color="auto"/>
              <w:right w:val="single" w:sz="4" w:space="0" w:color="auto"/>
            </w:tcBorders>
            <w:vAlign w:val="center"/>
          </w:tcPr>
          <w:p w14:paraId="7BFD7D3B" w14:textId="77777777" w:rsidR="000873FB" w:rsidRPr="000873FB" w:rsidRDefault="000873FB" w:rsidP="00A92AF7">
            <w:pPr>
              <w:pStyle w:val="BodyText"/>
              <w:shd w:val="clear" w:color="auto" w:fill="FFFFFF"/>
              <w:jc w:val="left"/>
              <w:rPr>
                <w:rFonts w:ascii="Arial" w:hAnsi="Arial" w:cs="Arial"/>
                <w:i/>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46BA40DC"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72571EA5"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r w:rsidR="000873FB" w:rsidRPr="000873FB" w14:paraId="7243FD97" w14:textId="77777777" w:rsidTr="00A92AF7">
        <w:tc>
          <w:tcPr>
            <w:tcW w:w="1687" w:type="pct"/>
            <w:tcBorders>
              <w:top w:val="nil"/>
              <w:left w:val="nil"/>
              <w:bottom w:val="nil"/>
              <w:right w:val="nil"/>
            </w:tcBorders>
          </w:tcPr>
          <w:p w14:paraId="0B1A9B54" w14:textId="77777777" w:rsidR="000873FB" w:rsidRPr="000873FB" w:rsidRDefault="000873FB" w:rsidP="00A92AF7">
            <w:pPr>
              <w:pStyle w:val="BodyText"/>
              <w:shd w:val="clear" w:color="auto" w:fill="FFFFFF"/>
              <w:jc w:val="left"/>
              <w:rPr>
                <w:rFonts w:ascii="Arial" w:hAnsi="Arial" w:cs="Arial"/>
                <w:b w:val="0"/>
                <w:sz w:val="10"/>
                <w:szCs w:val="10"/>
              </w:rPr>
            </w:pPr>
          </w:p>
        </w:tc>
        <w:tc>
          <w:tcPr>
            <w:tcW w:w="1284" w:type="pct"/>
            <w:tcBorders>
              <w:top w:val="single" w:sz="4" w:space="0" w:color="auto"/>
              <w:left w:val="nil"/>
              <w:bottom w:val="single" w:sz="4" w:space="0" w:color="auto"/>
              <w:right w:val="nil"/>
            </w:tcBorders>
          </w:tcPr>
          <w:p w14:paraId="16C58F07" w14:textId="77777777" w:rsidR="000873FB" w:rsidRPr="000873FB" w:rsidRDefault="000873FB" w:rsidP="00A92AF7">
            <w:pPr>
              <w:pStyle w:val="BodyText"/>
              <w:shd w:val="clear" w:color="auto" w:fill="FFFFFF"/>
              <w:jc w:val="left"/>
              <w:rPr>
                <w:rFonts w:ascii="Arial" w:hAnsi="Arial" w:cs="Arial"/>
                <w:b w:val="0"/>
                <w:caps/>
                <w:sz w:val="10"/>
                <w:szCs w:val="10"/>
              </w:rPr>
            </w:pPr>
          </w:p>
        </w:tc>
        <w:tc>
          <w:tcPr>
            <w:tcW w:w="107" w:type="pct"/>
            <w:tcBorders>
              <w:top w:val="nil"/>
              <w:left w:val="nil"/>
              <w:bottom w:val="nil"/>
              <w:right w:val="nil"/>
            </w:tcBorders>
          </w:tcPr>
          <w:p w14:paraId="340CCB26" w14:textId="77777777" w:rsidR="000873FB" w:rsidRPr="000873FB" w:rsidRDefault="000873FB" w:rsidP="00A92AF7">
            <w:pPr>
              <w:pStyle w:val="BodyText"/>
              <w:shd w:val="clear" w:color="auto" w:fill="FFFFFF"/>
              <w:jc w:val="left"/>
              <w:rPr>
                <w:rFonts w:ascii="Arial" w:hAnsi="Arial" w:cs="Arial"/>
                <w:sz w:val="10"/>
                <w:szCs w:val="10"/>
              </w:rPr>
            </w:pPr>
          </w:p>
        </w:tc>
        <w:tc>
          <w:tcPr>
            <w:tcW w:w="1921" w:type="pct"/>
            <w:tcBorders>
              <w:left w:val="nil"/>
              <w:bottom w:val="single" w:sz="4" w:space="0" w:color="auto"/>
              <w:right w:val="nil"/>
            </w:tcBorders>
            <w:vAlign w:val="center"/>
          </w:tcPr>
          <w:p w14:paraId="69DA2ED8" w14:textId="77777777" w:rsidR="000873FB" w:rsidRPr="000873FB" w:rsidRDefault="000873FB" w:rsidP="00A92AF7">
            <w:pPr>
              <w:pStyle w:val="BodyText"/>
              <w:shd w:val="clear" w:color="auto" w:fill="FFFFFF"/>
              <w:jc w:val="left"/>
              <w:rPr>
                <w:rFonts w:ascii="Arial" w:hAnsi="Arial" w:cs="Arial"/>
                <w:sz w:val="10"/>
                <w:szCs w:val="10"/>
              </w:rPr>
            </w:pPr>
          </w:p>
        </w:tc>
      </w:tr>
      <w:tr w:rsidR="000873FB" w:rsidRPr="000873FB" w14:paraId="4A0F4934" w14:textId="77777777" w:rsidTr="00A92AF7">
        <w:tc>
          <w:tcPr>
            <w:tcW w:w="1687" w:type="pct"/>
            <w:tcBorders>
              <w:top w:val="nil"/>
              <w:left w:val="nil"/>
              <w:bottom w:val="nil"/>
              <w:right w:val="single" w:sz="4" w:space="0" w:color="auto"/>
            </w:tcBorders>
          </w:tcPr>
          <w:p w14:paraId="356483FD"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rPr>
              <w:t>Panel Member and position held:</w:t>
            </w:r>
          </w:p>
        </w:tc>
        <w:tc>
          <w:tcPr>
            <w:tcW w:w="1284" w:type="pct"/>
            <w:tcBorders>
              <w:top w:val="single" w:sz="4" w:space="0" w:color="auto"/>
              <w:left w:val="nil"/>
              <w:bottom w:val="single" w:sz="4" w:space="0" w:color="auto"/>
              <w:right w:val="single" w:sz="4" w:space="0" w:color="auto"/>
            </w:tcBorders>
            <w:vAlign w:val="center"/>
          </w:tcPr>
          <w:p w14:paraId="6C285DBE" w14:textId="77777777" w:rsidR="000873FB" w:rsidRPr="000873FB" w:rsidRDefault="000873FB" w:rsidP="00A92AF7">
            <w:pPr>
              <w:pStyle w:val="BodyText"/>
              <w:shd w:val="clear" w:color="auto" w:fill="FFFFFF"/>
              <w:jc w:val="left"/>
              <w:rPr>
                <w:rFonts w:ascii="Arial" w:hAnsi="Arial" w:cs="Arial"/>
                <w:i/>
              </w:rPr>
            </w:pPr>
            <w:r w:rsidRPr="000873FB">
              <w:rPr>
                <w:rFonts w:ascii="Arial" w:hAnsi="Arial" w:cs="Arial"/>
                <w:b w:val="0"/>
                <w:caps/>
              </w:rPr>
              <w:fldChar w:fldCharType="begin">
                <w:ffData>
                  <w:name w:val="Text28"/>
                  <w:enabled/>
                  <w:calcOnExit w:val="0"/>
                  <w:textInput/>
                </w:ffData>
              </w:fldChar>
            </w:r>
            <w:r w:rsidRPr="000873FB">
              <w:rPr>
                <w:rFonts w:ascii="Arial" w:hAnsi="Arial" w:cs="Arial"/>
                <w:caps/>
              </w:rPr>
              <w:instrText xml:space="preserve"> FORMTEXT </w:instrText>
            </w:r>
            <w:r w:rsidRPr="000873FB">
              <w:rPr>
                <w:rFonts w:ascii="Arial" w:hAnsi="Arial" w:cs="Arial"/>
                <w:b w:val="0"/>
                <w:caps/>
              </w:rPr>
            </w:r>
            <w:r w:rsidRPr="000873FB">
              <w:rPr>
                <w:rFonts w:ascii="Arial" w:hAnsi="Arial" w:cs="Arial"/>
                <w:b w:val="0"/>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b w:val="0"/>
                <w:caps/>
              </w:rPr>
              <w:fldChar w:fldCharType="end"/>
            </w:r>
          </w:p>
        </w:tc>
        <w:tc>
          <w:tcPr>
            <w:tcW w:w="107" w:type="pct"/>
            <w:tcBorders>
              <w:top w:val="nil"/>
              <w:left w:val="single" w:sz="4" w:space="0" w:color="auto"/>
              <w:bottom w:val="nil"/>
              <w:right w:val="single" w:sz="4" w:space="0" w:color="auto"/>
            </w:tcBorders>
          </w:tcPr>
          <w:p w14:paraId="63A1443F" w14:textId="77777777" w:rsidR="000873FB" w:rsidRPr="000873FB" w:rsidRDefault="000873FB" w:rsidP="00A92AF7">
            <w:pPr>
              <w:pStyle w:val="BodyText"/>
              <w:shd w:val="clear" w:color="auto" w:fill="FFFFFF"/>
              <w:jc w:val="left"/>
              <w:rPr>
                <w:rFonts w:ascii="Arial" w:hAnsi="Arial" w:cs="Arial"/>
              </w:rPr>
            </w:pPr>
          </w:p>
        </w:tc>
        <w:tc>
          <w:tcPr>
            <w:tcW w:w="1921" w:type="pct"/>
            <w:tcBorders>
              <w:left w:val="single" w:sz="4" w:space="0" w:color="auto"/>
              <w:bottom w:val="single" w:sz="4" w:space="0" w:color="auto"/>
            </w:tcBorders>
            <w:vAlign w:val="center"/>
          </w:tcPr>
          <w:p w14:paraId="3CC41967" w14:textId="77777777" w:rsidR="000873FB" w:rsidRPr="000873FB" w:rsidRDefault="000873FB" w:rsidP="00A92AF7">
            <w:pPr>
              <w:pStyle w:val="BodyText"/>
              <w:shd w:val="clear" w:color="auto" w:fill="FFFFFF"/>
              <w:jc w:val="left"/>
              <w:rPr>
                <w:rFonts w:ascii="Arial" w:hAnsi="Arial" w:cs="Arial"/>
                <w:sz w:val="20"/>
              </w:rPr>
            </w:pPr>
            <w:r w:rsidRPr="000873FB">
              <w:rPr>
                <w:rFonts w:ascii="Arial" w:hAnsi="Arial" w:cs="Arial"/>
                <w:sz w:val="20"/>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0873FB">
              <w:rPr>
                <w:rFonts w:ascii="Arial" w:hAnsi="Arial" w:cs="Arial"/>
                <w:sz w:val="20"/>
              </w:rPr>
              <w:instrText xml:space="preserve"> FORMDROPDOWN </w:instrText>
            </w:r>
            <w:r w:rsidRPr="000873FB">
              <w:rPr>
                <w:rFonts w:ascii="Arial" w:hAnsi="Arial" w:cs="Arial"/>
                <w:sz w:val="20"/>
              </w:rPr>
            </w:r>
            <w:r w:rsidRPr="000873FB">
              <w:rPr>
                <w:rFonts w:ascii="Arial" w:hAnsi="Arial" w:cs="Arial"/>
                <w:sz w:val="20"/>
              </w:rPr>
              <w:fldChar w:fldCharType="separate"/>
            </w:r>
            <w:r w:rsidRPr="000873FB">
              <w:rPr>
                <w:rFonts w:ascii="Arial" w:hAnsi="Arial" w:cs="Arial"/>
                <w:sz w:val="20"/>
              </w:rPr>
              <w:fldChar w:fldCharType="end"/>
            </w:r>
          </w:p>
        </w:tc>
      </w:tr>
    </w:tbl>
    <w:p w14:paraId="47781FFD" w14:textId="77777777" w:rsidR="000873FB" w:rsidRPr="000873FB" w:rsidRDefault="000873FB" w:rsidP="000873FB">
      <w:pPr>
        <w:rPr>
          <w:rFonts w:ascii="Arial" w:hAnsi="Arial" w:cs="Arial"/>
          <w:sz w:val="10"/>
          <w:szCs w:val="10"/>
        </w:rPr>
      </w:pPr>
    </w:p>
    <w:p w14:paraId="66700D6A" w14:textId="77777777" w:rsidR="000873FB" w:rsidRPr="000873FB" w:rsidRDefault="000873FB" w:rsidP="000873FB">
      <w:pPr>
        <w:shd w:val="clear" w:color="auto" w:fill="000000"/>
        <w:rPr>
          <w:rFonts w:ascii="Arial" w:hAnsi="Arial" w:cs="Arial"/>
          <w:b/>
          <w:caps/>
        </w:rPr>
      </w:pPr>
      <w:r w:rsidRPr="000873FB">
        <w:rPr>
          <w:rFonts w:ascii="Arial" w:hAnsi="Arial" w:cs="Arial"/>
          <w:b/>
          <w:caps/>
        </w:rPr>
        <w:t>NATIONAL REVIEW PANEL DISCUSSION:</w:t>
      </w:r>
    </w:p>
    <w:p w14:paraId="73BF99E9" w14:textId="77777777" w:rsidR="000873FB" w:rsidRPr="000873FB" w:rsidRDefault="000873FB" w:rsidP="000873FB">
      <w:pPr>
        <w:rPr>
          <w:rFonts w:ascii="Arial" w:hAnsi="Arial" w:cs="Arial"/>
          <w:sz w:val="10"/>
          <w:szCs w:val="10"/>
        </w:rPr>
      </w:pPr>
    </w:p>
    <w:tbl>
      <w:tblPr>
        <w:tblW w:w="4963" w:type="pct"/>
        <w:tblLook w:val="01E0" w:firstRow="1" w:lastRow="1" w:firstColumn="1" w:lastColumn="1" w:noHBand="0" w:noVBand="0"/>
      </w:tblPr>
      <w:tblGrid>
        <w:gridCol w:w="3446"/>
        <w:gridCol w:w="1772"/>
        <w:gridCol w:w="2480"/>
        <w:gridCol w:w="2426"/>
      </w:tblGrid>
      <w:tr w:rsidR="000873FB" w:rsidRPr="000873FB" w14:paraId="04CF1F27" w14:textId="77777777" w:rsidTr="00A92AF7">
        <w:trPr>
          <w:tblHeader/>
        </w:trPr>
        <w:tc>
          <w:tcPr>
            <w:tcW w:w="1702" w:type="pct"/>
            <w:tcBorders>
              <w:right w:val="single" w:sz="4" w:space="0" w:color="auto"/>
            </w:tcBorders>
          </w:tcPr>
          <w:p w14:paraId="188069E5" w14:textId="77777777" w:rsidR="000873FB" w:rsidRPr="000873FB" w:rsidRDefault="000873FB" w:rsidP="00A92AF7">
            <w:pPr>
              <w:rPr>
                <w:rFonts w:ascii="Arial" w:hAnsi="Arial" w:cs="Arial"/>
                <w:b/>
                <w:caps/>
              </w:rPr>
            </w:pPr>
            <w:r w:rsidRPr="000873FB">
              <w:rPr>
                <w:rFonts w:ascii="Arial" w:hAnsi="Arial" w:cs="Arial"/>
                <w:b/>
              </w:rPr>
              <w:t>Date request received:</w:t>
            </w:r>
          </w:p>
        </w:tc>
        <w:tc>
          <w:tcPr>
            <w:tcW w:w="875" w:type="pct"/>
            <w:tcBorders>
              <w:top w:val="single" w:sz="4" w:space="0" w:color="auto"/>
              <w:left w:val="single" w:sz="4" w:space="0" w:color="auto"/>
              <w:bottom w:val="single" w:sz="4" w:space="0" w:color="auto"/>
              <w:right w:val="single" w:sz="4" w:space="0" w:color="auto"/>
            </w:tcBorders>
            <w:vAlign w:val="center"/>
          </w:tcPr>
          <w:p w14:paraId="116B3F8D" w14:textId="77777777" w:rsidR="000873FB" w:rsidRPr="000873FB" w:rsidRDefault="000873FB" w:rsidP="00A92AF7">
            <w:pPr>
              <w:rPr>
                <w:rFonts w:ascii="Arial" w:hAnsi="Arial" w:cs="Arial"/>
                <w:caps/>
              </w:rPr>
            </w:pPr>
            <w:r w:rsidRPr="000873FB">
              <w:rPr>
                <w:rFonts w:ascii="Arial" w:hAnsi="Arial" w:cs="Arial"/>
                <w:caps/>
              </w:rPr>
              <w:fldChar w:fldCharType="begin">
                <w:ffData>
                  <w:name w:val="Text27"/>
                  <w:enabled/>
                  <w:calcOnExit w:val="0"/>
                  <w:textInput>
                    <w:type w:val="date"/>
                    <w:format w:val="dd/MM/yyyy"/>
                  </w:textInput>
                </w:ffData>
              </w:fldChar>
            </w:r>
            <w:r w:rsidRPr="000873FB">
              <w:rPr>
                <w:rFonts w:ascii="Arial" w:hAnsi="Arial" w:cs="Arial"/>
                <w:caps/>
              </w:rPr>
              <w:instrText xml:space="preserve"> FORMTEXT </w:instrText>
            </w:r>
            <w:r w:rsidRPr="000873FB">
              <w:rPr>
                <w:rFonts w:ascii="Arial" w:hAnsi="Arial" w:cs="Arial"/>
                <w:caps/>
              </w:rPr>
            </w:r>
            <w:r w:rsidRPr="000873FB">
              <w:rPr>
                <w:rFonts w:ascii="Arial" w:hAnsi="Arial" w:cs="Arial"/>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rPr>
              <w:fldChar w:fldCharType="end"/>
            </w:r>
          </w:p>
        </w:tc>
        <w:tc>
          <w:tcPr>
            <w:tcW w:w="1225" w:type="pct"/>
            <w:tcBorders>
              <w:left w:val="single" w:sz="4" w:space="0" w:color="auto"/>
              <w:right w:val="single" w:sz="4" w:space="0" w:color="auto"/>
            </w:tcBorders>
          </w:tcPr>
          <w:p w14:paraId="5A71B107" w14:textId="77777777" w:rsidR="000873FB" w:rsidRPr="000873FB" w:rsidRDefault="000873FB" w:rsidP="00A92AF7">
            <w:pPr>
              <w:jc w:val="right"/>
              <w:rPr>
                <w:rFonts w:ascii="Arial" w:hAnsi="Arial" w:cs="Arial"/>
                <w:b/>
                <w:caps/>
              </w:rPr>
            </w:pPr>
            <w:r w:rsidRPr="000873FB">
              <w:rPr>
                <w:rFonts w:ascii="Arial" w:hAnsi="Arial" w:cs="Arial"/>
                <w:b/>
              </w:rPr>
              <w:t>Date of discussion:</w:t>
            </w:r>
          </w:p>
        </w:tc>
        <w:tc>
          <w:tcPr>
            <w:tcW w:w="1198" w:type="pct"/>
            <w:tcBorders>
              <w:top w:val="single" w:sz="4" w:space="0" w:color="auto"/>
              <w:left w:val="single" w:sz="4" w:space="0" w:color="auto"/>
              <w:bottom w:val="single" w:sz="4" w:space="0" w:color="auto"/>
              <w:right w:val="single" w:sz="4" w:space="0" w:color="auto"/>
            </w:tcBorders>
            <w:vAlign w:val="center"/>
          </w:tcPr>
          <w:p w14:paraId="56A14B35" w14:textId="77777777" w:rsidR="000873FB" w:rsidRPr="000873FB" w:rsidRDefault="000873FB" w:rsidP="00A92AF7">
            <w:pPr>
              <w:rPr>
                <w:rFonts w:ascii="Arial" w:hAnsi="Arial" w:cs="Arial"/>
                <w:caps/>
              </w:rPr>
            </w:pPr>
            <w:r w:rsidRPr="000873FB">
              <w:rPr>
                <w:rFonts w:ascii="Arial" w:hAnsi="Arial" w:cs="Arial"/>
                <w:caps/>
              </w:rPr>
              <w:fldChar w:fldCharType="begin">
                <w:ffData>
                  <w:name w:val="Text27"/>
                  <w:enabled/>
                  <w:calcOnExit w:val="0"/>
                  <w:textInput>
                    <w:type w:val="date"/>
                    <w:format w:val="dd/MM/yyyy"/>
                  </w:textInput>
                </w:ffData>
              </w:fldChar>
            </w:r>
            <w:r w:rsidRPr="000873FB">
              <w:rPr>
                <w:rFonts w:ascii="Arial" w:hAnsi="Arial" w:cs="Arial"/>
                <w:caps/>
              </w:rPr>
              <w:instrText xml:space="preserve"> FORMTEXT </w:instrText>
            </w:r>
            <w:r w:rsidRPr="000873FB">
              <w:rPr>
                <w:rFonts w:ascii="Arial" w:hAnsi="Arial" w:cs="Arial"/>
                <w:caps/>
              </w:rPr>
            </w:r>
            <w:r w:rsidRPr="000873FB">
              <w:rPr>
                <w:rFonts w:ascii="Arial" w:hAnsi="Arial" w:cs="Arial"/>
                <w:caps/>
              </w:rPr>
              <w:fldChar w:fldCharType="separate"/>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noProof/>
              </w:rPr>
              <w:t> </w:t>
            </w:r>
            <w:r w:rsidRPr="000873FB">
              <w:rPr>
                <w:rFonts w:ascii="Arial" w:hAnsi="Arial" w:cs="Arial"/>
                <w:caps/>
              </w:rPr>
              <w:fldChar w:fldCharType="end"/>
            </w:r>
          </w:p>
        </w:tc>
      </w:tr>
    </w:tbl>
    <w:p w14:paraId="18EAC80D" w14:textId="77777777" w:rsidR="000873FB" w:rsidRPr="000873FB" w:rsidRDefault="000873FB" w:rsidP="000873FB">
      <w:pPr>
        <w:rPr>
          <w:rFonts w:ascii="Arial" w:hAnsi="Arial" w:cs="Arial"/>
          <w:sz w:val="10"/>
          <w:szCs w:val="10"/>
        </w:rPr>
      </w:pPr>
    </w:p>
    <w:tbl>
      <w:tblPr>
        <w:tblW w:w="0" w:type="auto"/>
        <w:tblLook w:val="01E0" w:firstRow="1" w:lastRow="1" w:firstColumn="1" w:lastColumn="1" w:noHBand="0" w:noVBand="0"/>
      </w:tblPr>
      <w:tblGrid>
        <w:gridCol w:w="3503"/>
        <w:gridCol w:w="6696"/>
      </w:tblGrid>
      <w:tr w:rsidR="000873FB" w:rsidRPr="000873FB" w14:paraId="490174F0" w14:textId="77777777" w:rsidTr="00A92AF7">
        <w:tc>
          <w:tcPr>
            <w:tcW w:w="3708" w:type="dxa"/>
            <w:tcBorders>
              <w:right w:val="single" w:sz="4" w:space="0" w:color="auto"/>
            </w:tcBorders>
            <w:vAlign w:val="center"/>
          </w:tcPr>
          <w:p w14:paraId="02096CFF" w14:textId="77777777" w:rsidR="000873FB" w:rsidRPr="000873FB" w:rsidRDefault="000873FB" w:rsidP="00A92AF7">
            <w:pPr>
              <w:rPr>
                <w:rFonts w:ascii="Arial" w:hAnsi="Arial" w:cs="Arial"/>
                <w:b/>
              </w:rPr>
            </w:pPr>
            <w:r w:rsidRPr="000873FB">
              <w:rPr>
                <w:rFonts w:ascii="Arial" w:hAnsi="Arial" w:cs="Arial"/>
                <w:b/>
              </w:rPr>
              <w:t>How review panel discussion was conducted:</w:t>
            </w:r>
          </w:p>
          <w:p w14:paraId="3EA7370C" w14:textId="77777777" w:rsidR="000873FB" w:rsidRPr="000873FB" w:rsidRDefault="000873FB" w:rsidP="00A92AF7">
            <w:pPr>
              <w:rPr>
                <w:rFonts w:ascii="Arial" w:hAnsi="Arial" w:cs="Arial"/>
              </w:rPr>
            </w:pPr>
            <w:r w:rsidRPr="000873FB">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vAlign w:val="center"/>
          </w:tcPr>
          <w:p w14:paraId="2FF79AFC" w14:textId="77777777" w:rsidR="000873FB" w:rsidRPr="000873FB" w:rsidRDefault="000873FB" w:rsidP="00A92AF7">
            <w:pPr>
              <w:rPr>
                <w:rFonts w:ascii="Arial" w:hAnsi="Arial" w:cs="Arial"/>
              </w:rPr>
            </w:pPr>
            <w:r w:rsidRPr="000873FB">
              <w:rPr>
                <w:rFonts w:ascii="Arial" w:hAnsi="Arial" w:cs="Arial"/>
              </w:rPr>
              <w:fldChar w:fldCharType="begin">
                <w:ffData>
                  <w:name w:val="Dropdown13"/>
                  <w:enabled/>
                  <w:calcOnExit w:val="0"/>
                  <w:ddList>
                    <w:listEntry w:val="Meeting"/>
                    <w:listEntry w:val="Virtual (email/phone)"/>
                  </w:ddList>
                </w:ffData>
              </w:fldChar>
            </w:r>
            <w:bookmarkStart w:id="38" w:name="Dropdown13"/>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bookmarkEnd w:id="38"/>
          </w:p>
        </w:tc>
      </w:tr>
      <w:tr w:rsidR="000873FB" w:rsidRPr="000873FB" w14:paraId="0D702C33" w14:textId="77777777" w:rsidTr="00A92AF7">
        <w:tc>
          <w:tcPr>
            <w:tcW w:w="3708" w:type="dxa"/>
          </w:tcPr>
          <w:p w14:paraId="57EFE84A" w14:textId="77777777" w:rsidR="000873FB" w:rsidRPr="000873FB" w:rsidRDefault="000873FB" w:rsidP="00A92AF7">
            <w:pPr>
              <w:rPr>
                <w:rFonts w:ascii="Arial" w:hAnsi="Arial" w:cs="Arial"/>
                <w:b/>
              </w:rPr>
            </w:pPr>
          </w:p>
          <w:p w14:paraId="29AF3534" w14:textId="77777777" w:rsidR="000873FB" w:rsidRPr="000873FB" w:rsidRDefault="000873FB" w:rsidP="00A92AF7">
            <w:pPr>
              <w:rPr>
                <w:rFonts w:ascii="Arial" w:hAnsi="Arial" w:cs="Arial"/>
                <w:b/>
              </w:rPr>
            </w:pPr>
            <w:r w:rsidRPr="000873FB">
              <w:rPr>
                <w:rFonts w:ascii="Arial" w:hAnsi="Arial" w:cs="Arial"/>
                <w:b/>
              </w:rPr>
              <w:t>Basis for review request:</w:t>
            </w:r>
          </w:p>
          <w:p w14:paraId="4198C8F5" w14:textId="77777777" w:rsidR="000873FB" w:rsidRPr="000873FB" w:rsidRDefault="000873FB" w:rsidP="00A92AF7">
            <w:pPr>
              <w:rPr>
                <w:rFonts w:ascii="Arial" w:hAnsi="Arial" w:cs="Arial"/>
                <w:i/>
                <w:sz w:val="20"/>
              </w:rPr>
            </w:pPr>
            <w:r w:rsidRPr="000873FB">
              <w:rPr>
                <w:rFonts w:ascii="Arial" w:hAnsi="Arial" w:cs="Arial"/>
                <w:i/>
                <w:sz w:val="20"/>
              </w:rPr>
              <w:t>(NOTE: a review will not be accepted on the grounds that the patient or clinician does not agree with the views or conclusions reached)</w:t>
            </w:r>
          </w:p>
          <w:p w14:paraId="1D623A45" w14:textId="77777777" w:rsidR="000873FB" w:rsidRPr="000873FB" w:rsidRDefault="000873FB" w:rsidP="00A92AF7">
            <w:pPr>
              <w:rPr>
                <w:rFonts w:ascii="Arial" w:hAnsi="Arial" w:cs="Arial"/>
                <w:b/>
                <w:sz w:val="10"/>
                <w:szCs w:val="10"/>
              </w:rPr>
            </w:pPr>
          </w:p>
        </w:tc>
        <w:tc>
          <w:tcPr>
            <w:tcW w:w="7200" w:type="dxa"/>
            <w:tcBorders>
              <w:top w:val="single" w:sz="4" w:space="0" w:color="auto"/>
            </w:tcBorders>
            <w:vAlign w:val="center"/>
          </w:tcPr>
          <w:p w14:paraId="5C6225AF" w14:textId="77777777" w:rsidR="000873FB" w:rsidRPr="000873FB" w:rsidRDefault="000873FB" w:rsidP="00A92AF7">
            <w:pPr>
              <w:rPr>
                <w:rFonts w:ascii="Arial" w:hAnsi="Arial" w:cs="Arial"/>
              </w:rPr>
            </w:pPr>
          </w:p>
          <w:p w14:paraId="3C4C8264" w14:textId="77777777" w:rsidR="000873FB" w:rsidRPr="000873FB" w:rsidRDefault="000873FB" w:rsidP="00A92AF7">
            <w:pPr>
              <w:rPr>
                <w:rFonts w:ascii="Arial" w:hAnsi="Arial" w:cs="Arial"/>
              </w:rPr>
            </w:pPr>
            <w:r w:rsidRPr="000873FB">
              <w:rPr>
                <w:rFonts w:ascii="Arial" w:hAnsi="Arial" w:cs="Arial"/>
              </w:rPr>
              <w:fldChar w:fldCharType="begin">
                <w:ffData>
                  <w:name w:val=""/>
                  <w:enabled/>
                  <w:calcOnExit w:val="0"/>
                  <w:statusText w:type="text" w:val="(where it is felt that due process was not followed)"/>
                  <w:ddList>
                    <w:listEntry w:val="Select from list"/>
                    <w:listEntry w:val="reached a decision which was not reasonable"/>
                    <w:listEntry w:val="failed to follow due process"/>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p>
          <w:p w14:paraId="5E330BAC" w14:textId="77777777" w:rsidR="000873FB" w:rsidRPr="000873FB" w:rsidRDefault="000873FB" w:rsidP="00A92AF7">
            <w:pPr>
              <w:rPr>
                <w:rFonts w:ascii="Arial" w:hAnsi="Arial" w:cs="Arial"/>
              </w:rPr>
            </w:pPr>
          </w:p>
          <w:p w14:paraId="67539B0D" w14:textId="77777777" w:rsidR="000873FB" w:rsidRPr="000873FB" w:rsidRDefault="000873FB" w:rsidP="00A92AF7">
            <w:pPr>
              <w:rPr>
                <w:rFonts w:ascii="Arial" w:hAnsi="Arial" w:cs="Arial"/>
                <w:sz w:val="10"/>
                <w:szCs w:val="10"/>
              </w:rPr>
            </w:pPr>
          </w:p>
        </w:tc>
      </w:tr>
      <w:tr w:rsidR="000873FB" w:rsidRPr="000873FB" w14:paraId="2D6C832E" w14:textId="77777777" w:rsidTr="00A92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nil"/>
              <w:left w:val="nil"/>
              <w:bottom w:val="nil"/>
              <w:right w:val="single" w:sz="4" w:space="0" w:color="auto"/>
            </w:tcBorders>
          </w:tcPr>
          <w:p w14:paraId="235C5847" w14:textId="77777777" w:rsidR="000873FB" w:rsidRPr="000873FB" w:rsidRDefault="000873FB" w:rsidP="00A92AF7">
            <w:pPr>
              <w:rPr>
                <w:rFonts w:ascii="Arial" w:hAnsi="Arial" w:cs="Arial"/>
                <w:b/>
              </w:rPr>
            </w:pPr>
            <w:r w:rsidRPr="000873FB">
              <w:rPr>
                <w:rFonts w:ascii="Arial" w:hAnsi="Arial" w:cs="Arial"/>
                <w:b/>
              </w:rPr>
              <w:t>Main discussion points of review panel:</w:t>
            </w:r>
          </w:p>
          <w:p w14:paraId="28B354AA" w14:textId="77777777" w:rsidR="000873FB" w:rsidRPr="000873FB" w:rsidRDefault="000873FB" w:rsidP="00A92AF7">
            <w:pPr>
              <w:rPr>
                <w:rFonts w:ascii="Arial" w:hAnsi="Arial" w:cs="Arial"/>
                <w:i/>
                <w:caps/>
                <w:sz w:val="20"/>
              </w:rPr>
            </w:pPr>
          </w:p>
        </w:tc>
        <w:tc>
          <w:tcPr>
            <w:tcW w:w="7200" w:type="dxa"/>
            <w:tcBorders>
              <w:top w:val="single" w:sz="4" w:space="0" w:color="auto"/>
              <w:left w:val="single" w:sz="4" w:space="0" w:color="auto"/>
              <w:bottom w:val="single" w:sz="4" w:space="0" w:color="auto"/>
              <w:right w:val="single" w:sz="4" w:space="0" w:color="auto"/>
            </w:tcBorders>
            <w:vAlign w:val="center"/>
          </w:tcPr>
          <w:p w14:paraId="02C3D26E" w14:textId="77777777" w:rsidR="000873FB" w:rsidRPr="000873FB" w:rsidRDefault="000873FB" w:rsidP="00A92AF7">
            <w:pPr>
              <w:rPr>
                <w:rFonts w:ascii="Arial" w:hAnsi="Arial" w:cs="Arial"/>
              </w:rPr>
            </w:pPr>
            <w:r w:rsidRPr="000873FB">
              <w:rPr>
                <w:rFonts w:ascii="Arial" w:hAnsi="Arial" w:cs="Arial"/>
              </w:rPr>
              <w:fldChar w:fldCharType="begin">
                <w:ffData>
                  <w:name w:val="Text48"/>
                  <w:enabled/>
                  <w:calcOnExit w:val="0"/>
                  <w:textInput/>
                </w:ffData>
              </w:fldChar>
            </w:r>
            <w:bookmarkStart w:id="39" w:name="Text48"/>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39"/>
          </w:p>
        </w:tc>
      </w:tr>
    </w:tbl>
    <w:p w14:paraId="36F13E8D" w14:textId="77777777" w:rsidR="000873FB" w:rsidRPr="000873FB" w:rsidRDefault="000873FB" w:rsidP="000873FB">
      <w:pPr>
        <w:rPr>
          <w:rFonts w:ascii="Arial" w:hAnsi="Arial" w:cs="Arial"/>
          <w:sz w:val="10"/>
          <w:szCs w:val="10"/>
        </w:rPr>
      </w:pPr>
    </w:p>
    <w:p w14:paraId="5FF97299" w14:textId="77777777" w:rsidR="000873FB" w:rsidRPr="000873FB" w:rsidRDefault="000873FB" w:rsidP="000873FB">
      <w:pPr>
        <w:shd w:val="clear" w:color="auto" w:fill="000000"/>
        <w:rPr>
          <w:rFonts w:ascii="Arial" w:hAnsi="Arial" w:cs="Arial"/>
          <w:b/>
          <w:caps/>
        </w:rPr>
      </w:pPr>
      <w:r w:rsidRPr="000873FB">
        <w:rPr>
          <w:rFonts w:ascii="Arial" w:hAnsi="Arial" w:cs="Arial"/>
          <w:b/>
          <w:caps/>
        </w:rPr>
        <w:t>OUTCOME and RATIONALE:</w:t>
      </w:r>
    </w:p>
    <w:p w14:paraId="7FAE4D71" w14:textId="77777777" w:rsidR="000873FB" w:rsidRPr="000873FB" w:rsidRDefault="000873FB" w:rsidP="000873FB">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500"/>
        <w:gridCol w:w="6699"/>
      </w:tblGrid>
      <w:tr w:rsidR="000873FB" w:rsidRPr="000873FB" w14:paraId="25E7BFE0" w14:textId="77777777" w:rsidTr="00A92AF7">
        <w:tc>
          <w:tcPr>
            <w:tcW w:w="3708" w:type="dxa"/>
            <w:tcBorders>
              <w:top w:val="nil"/>
              <w:left w:val="nil"/>
              <w:bottom w:val="nil"/>
              <w:right w:val="single" w:sz="4" w:space="0" w:color="auto"/>
            </w:tcBorders>
            <w:shd w:val="clear" w:color="auto" w:fill="E6E6E6"/>
          </w:tcPr>
          <w:p w14:paraId="5CDDDD89" w14:textId="77777777" w:rsidR="000873FB" w:rsidRPr="000873FB" w:rsidRDefault="000873FB" w:rsidP="00A92AF7">
            <w:pPr>
              <w:rPr>
                <w:rFonts w:ascii="Arial" w:hAnsi="Arial" w:cs="Arial"/>
                <w:b/>
              </w:rPr>
            </w:pPr>
            <w:r w:rsidRPr="000873FB">
              <w:rPr>
                <w:rFonts w:ascii="Arial" w:hAnsi="Arial" w:cs="Arial"/>
                <w:b/>
              </w:rPr>
              <w:t>NATIONAL REVIEW PANEL FINDING</w:t>
            </w:r>
            <w:r w:rsidRPr="000873FB">
              <w:rPr>
                <w:rFonts w:ascii="Arial" w:hAnsi="Arial" w:cs="Arial"/>
                <w:b/>
              </w:rPr>
              <w:tab/>
            </w:r>
          </w:p>
          <w:p w14:paraId="4688C9C7" w14:textId="77777777" w:rsidR="000873FB" w:rsidRPr="000873FB" w:rsidRDefault="000873FB" w:rsidP="00A92AF7">
            <w:pPr>
              <w:rPr>
                <w:rFonts w:ascii="Arial" w:hAnsi="Arial" w:cs="Arial"/>
                <w:b/>
              </w:rPr>
            </w:pPr>
            <w:r w:rsidRPr="000873FB">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shd w:val="clear" w:color="auto" w:fill="E6E6E6"/>
            <w:vAlign w:val="center"/>
          </w:tcPr>
          <w:p w14:paraId="08B1BE8C" w14:textId="77777777" w:rsidR="000873FB" w:rsidRPr="000873FB" w:rsidRDefault="000873FB" w:rsidP="00A92AF7">
            <w:pPr>
              <w:rPr>
                <w:rFonts w:ascii="Arial" w:hAnsi="Arial" w:cs="Arial"/>
                <w:b/>
                <w:sz w:val="28"/>
                <w:szCs w:val="28"/>
              </w:rPr>
            </w:pPr>
            <w:r w:rsidRPr="000873FB">
              <w:rPr>
                <w:rFonts w:ascii="Arial" w:hAnsi="Arial" w:cs="Arial"/>
              </w:rPr>
              <w:fldChar w:fldCharType="begin">
                <w:ffData>
                  <w:name w:val=""/>
                  <w:enabled/>
                  <w:calcOnExit w:val="0"/>
                  <w:ddList>
                    <w:listEntry w:val="Select from list"/>
                    <w:listEntry w:val="Then original decision was reasonable"/>
                    <w:listEntry w:val="The original decision was not reasonable"/>
                    <w:listEntry w:val="Due process was followed"/>
                    <w:listEntry w:val="Due process was not followed"/>
                  </w:ddList>
                </w:ffData>
              </w:fldChar>
            </w:r>
            <w:r w:rsidRPr="000873FB">
              <w:rPr>
                <w:rFonts w:ascii="Arial" w:hAnsi="Arial" w:cs="Arial"/>
              </w:rPr>
              <w:instrText xml:space="preserve"> FORMDROPDOWN </w:instrText>
            </w:r>
            <w:r w:rsidRPr="000873FB">
              <w:rPr>
                <w:rFonts w:ascii="Arial" w:hAnsi="Arial" w:cs="Arial"/>
              </w:rPr>
            </w:r>
            <w:r w:rsidRPr="000873FB">
              <w:rPr>
                <w:rFonts w:ascii="Arial" w:hAnsi="Arial" w:cs="Arial"/>
              </w:rPr>
              <w:fldChar w:fldCharType="separate"/>
            </w:r>
            <w:r w:rsidRPr="000873FB">
              <w:rPr>
                <w:rFonts w:ascii="Arial" w:hAnsi="Arial" w:cs="Arial"/>
              </w:rPr>
              <w:fldChar w:fldCharType="end"/>
            </w:r>
          </w:p>
        </w:tc>
      </w:tr>
    </w:tbl>
    <w:p w14:paraId="46B8C4FF" w14:textId="77777777" w:rsidR="000873FB" w:rsidRPr="000873FB" w:rsidRDefault="000873FB" w:rsidP="000873FB">
      <w:pPr>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682"/>
      </w:tblGrid>
      <w:tr w:rsidR="000873FB" w:rsidRPr="000873FB" w14:paraId="13455037" w14:textId="77777777" w:rsidTr="00A92AF7">
        <w:tc>
          <w:tcPr>
            <w:tcW w:w="1700" w:type="pct"/>
            <w:tcBorders>
              <w:top w:val="nil"/>
              <w:left w:val="nil"/>
              <w:bottom w:val="nil"/>
              <w:right w:val="single" w:sz="4" w:space="0" w:color="auto"/>
            </w:tcBorders>
          </w:tcPr>
          <w:p w14:paraId="396A558F" w14:textId="77777777" w:rsidR="000873FB" w:rsidRPr="000873FB" w:rsidRDefault="000873FB" w:rsidP="00A92AF7">
            <w:pPr>
              <w:rPr>
                <w:rFonts w:ascii="Arial" w:hAnsi="Arial" w:cs="Arial"/>
                <w:b/>
              </w:rPr>
            </w:pPr>
            <w:r w:rsidRPr="000873FB">
              <w:rPr>
                <w:rFonts w:ascii="Arial" w:hAnsi="Arial" w:cs="Arial"/>
                <w:b/>
              </w:rPr>
              <w:t>Rationale:</w:t>
            </w:r>
          </w:p>
          <w:p w14:paraId="3F613082" w14:textId="77777777" w:rsidR="000873FB" w:rsidRPr="000873FB" w:rsidRDefault="000873FB" w:rsidP="00A92AF7">
            <w:pPr>
              <w:rPr>
                <w:rFonts w:ascii="Arial" w:hAnsi="Arial" w:cs="Arial"/>
                <w:i/>
                <w:sz w:val="20"/>
              </w:rPr>
            </w:pPr>
            <w:r w:rsidRPr="000873FB">
              <w:rPr>
                <w:rFonts w:ascii="Arial" w:hAnsi="Arial" w:cs="Arial"/>
                <w:i/>
                <w:sz w:val="20"/>
              </w:rPr>
              <w:t>(state why the panel feels a review is or is not necessary based on original evidence submitted)</w:t>
            </w:r>
          </w:p>
        </w:tc>
        <w:tc>
          <w:tcPr>
            <w:tcW w:w="3300" w:type="pct"/>
            <w:tcBorders>
              <w:top w:val="single" w:sz="4" w:space="0" w:color="auto"/>
              <w:left w:val="single" w:sz="4" w:space="0" w:color="auto"/>
              <w:bottom w:val="single" w:sz="4" w:space="0" w:color="auto"/>
              <w:right w:val="single" w:sz="4" w:space="0" w:color="auto"/>
            </w:tcBorders>
            <w:vAlign w:val="center"/>
          </w:tcPr>
          <w:p w14:paraId="0E8EB1BD" w14:textId="77777777" w:rsidR="000873FB" w:rsidRPr="000873FB" w:rsidRDefault="000873FB" w:rsidP="00A92AF7">
            <w:pPr>
              <w:rPr>
                <w:rFonts w:ascii="Arial" w:hAnsi="Arial" w:cs="Arial"/>
              </w:rPr>
            </w:pPr>
            <w:r w:rsidRPr="000873FB">
              <w:rPr>
                <w:rFonts w:ascii="Arial" w:hAnsi="Arial" w:cs="Arial"/>
              </w:rPr>
              <w:fldChar w:fldCharType="begin">
                <w:ffData>
                  <w:name w:val="Text47"/>
                  <w:enabled/>
                  <w:calcOnExit w:val="0"/>
                  <w:textInput/>
                </w:ffData>
              </w:fldChar>
            </w:r>
            <w:bookmarkStart w:id="40" w:name="Text47"/>
            <w:r w:rsidRPr="000873FB">
              <w:rPr>
                <w:rFonts w:ascii="Arial" w:hAnsi="Arial" w:cs="Arial"/>
              </w:rPr>
              <w:instrText xml:space="preserve"> FORMTEXT </w:instrText>
            </w:r>
            <w:r w:rsidRPr="000873FB">
              <w:rPr>
                <w:rFonts w:ascii="Arial" w:hAnsi="Arial" w:cs="Arial"/>
              </w:rPr>
            </w:r>
            <w:r w:rsidRPr="000873FB">
              <w:rPr>
                <w:rFonts w:ascii="Arial" w:hAnsi="Arial" w:cs="Arial"/>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rPr>
              <w:fldChar w:fldCharType="end"/>
            </w:r>
            <w:bookmarkEnd w:id="40"/>
          </w:p>
        </w:tc>
      </w:tr>
    </w:tbl>
    <w:p w14:paraId="65231C6E" w14:textId="77777777" w:rsidR="000873FB" w:rsidRPr="000873FB" w:rsidRDefault="000873FB" w:rsidP="000873FB">
      <w:pPr>
        <w:rPr>
          <w:rFonts w:ascii="Arial" w:hAnsi="Arial" w:cs="Arial"/>
          <w:sz w:val="10"/>
          <w:szCs w:val="10"/>
        </w:rPr>
      </w:pPr>
    </w:p>
    <w:p w14:paraId="0F06889F" w14:textId="77777777" w:rsidR="000873FB" w:rsidRPr="000873FB" w:rsidRDefault="000873FB" w:rsidP="000873FB">
      <w:pPr>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6684"/>
      </w:tblGrid>
      <w:tr w:rsidR="000873FB" w:rsidRPr="000873FB" w14:paraId="7ACD6F0D" w14:textId="77777777" w:rsidTr="00A92AF7">
        <w:tc>
          <w:tcPr>
            <w:tcW w:w="1700" w:type="pct"/>
            <w:tcBorders>
              <w:top w:val="nil"/>
              <w:left w:val="nil"/>
              <w:bottom w:val="nil"/>
              <w:right w:val="nil"/>
            </w:tcBorders>
          </w:tcPr>
          <w:p w14:paraId="08B3FB61" w14:textId="77777777" w:rsidR="000873FB" w:rsidRPr="000873FB" w:rsidRDefault="000873FB" w:rsidP="00A92AF7">
            <w:pPr>
              <w:rPr>
                <w:rFonts w:ascii="Arial" w:hAnsi="Arial" w:cs="Arial"/>
                <w:i/>
                <w:sz w:val="20"/>
              </w:rPr>
            </w:pPr>
          </w:p>
        </w:tc>
        <w:tc>
          <w:tcPr>
            <w:tcW w:w="3300" w:type="pct"/>
            <w:tcBorders>
              <w:top w:val="nil"/>
              <w:left w:val="nil"/>
              <w:bottom w:val="nil"/>
              <w:right w:val="nil"/>
            </w:tcBorders>
            <w:vAlign w:val="center"/>
          </w:tcPr>
          <w:p w14:paraId="7BBF73E1" w14:textId="77777777" w:rsidR="000873FB" w:rsidRPr="000873FB" w:rsidRDefault="000873FB" w:rsidP="00A92AF7">
            <w:pPr>
              <w:rPr>
                <w:rFonts w:ascii="Arial" w:hAnsi="Arial" w:cs="Arial"/>
              </w:rPr>
            </w:pPr>
          </w:p>
        </w:tc>
      </w:tr>
    </w:tbl>
    <w:p w14:paraId="362A50B7" w14:textId="77777777" w:rsidR="000873FB" w:rsidRPr="000873FB" w:rsidRDefault="000873FB" w:rsidP="000873FB">
      <w:pPr>
        <w:rPr>
          <w:rFonts w:ascii="Arial" w:hAnsi="Arial" w:cs="Arial"/>
          <w:sz w:val="10"/>
          <w:szCs w:val="10"/>
        </w:rPr>
      </w:pPr>
    </w:p>
    <w:tbl>
      <w:tblPr>
        <w:tblW w:w="4963" w:type="pct"/>
        <w:tblLook w:val="01E0" w:firstRow="1" w:lastRow="1" w:firstColumn="1" w:lastColumn="1" w:noHBand="0" w:noVBand="0"/>
      </w:tblPr>
      <w:tblGrid>
        <w:gridCol w:w="6950"/>
        <w:gridCol w:w="668"/>
        <w:gridCol w:w="1004"/>
        <w:gridCol w:w="1502"/>
      </w:tblGrid>
      <w:tr w:rsidR="000873FB" w:rsidRPr="000873FB" w14:paraId="02153751" w14:textId="77777777" w:rsidTr="00A92AF7">
        <w:tc>
          <w:tcPr>
            <w:tcW w:w="3432" w:type="pct"/>
            <w:vAlign w:val="center"/>
          </w:tcPr>
          <w:p w14:paraId="1067543A" w14:textId="77777777" w:rsidR="000873FB" w:rsidRPr="000873FB" w:rsidRDefault="000873FB" w:rsidP="00A92AF7">
            <w:pPr>
              <w:pStyle w:val="BodyText"/>
              <w:jc w:val="left"/>
              <w:rPr>
                <w:rFonts w:ascii="Arial" w:hAnsi="Arial" w:cs="Arial"/>
              </w:rPr>
            </w:pPr>
            <w:r w:rsidRPr="000873FB">
              <w:rPr>
                <w:rFonts w:ascii="Arial" w:hAnsi="Arial" w:cs="Arial"/>
              </w:rPr>
              <w:t xml:space="preserve">By ticking this </w:t>
            </w:r>
            <w:proofErr w:type="gramStart"/>
            <w:r w:rsidRPr="000873FB">
              <w:rPr>
                <w:rFonts w:ascii="Arial" w:hAnsi="Arial" w:cs="Arial"/>
              </w:rPr>
              <w:t>box</w:t>
            </w:r>
            <w:proofErr w:type="gramEnd"/>
            <w:r w:rsidRPr="000873FB">
              <w:rPr>
                <w:rFonts w:ascii="Arial" w:hAnsi="Arial" w:cs="Arial"/>
              </w:rPr>
              <w:t xml:space="preserve"> I confirm that I am the Review Panel Chair as detailed above:   </w:t>
            </w:r>
          </w:p>
        </w:tc>
        <w:tc>
          <w:tcPr>
            <w:tcW w:w="330" w:type="pct"/>
            <w:vAlign w:val="center"/>
          </w:tcPr>
          <w:p w14:paraId="6716DD14" w14:textId="77777777" w:rsidR="000873FB" w:rsidRPr="000873FB" w:rsidRDefault="000873FB" w:rsidP="00A92AF7">
            <w:pPr>
              <w:pStyle w:val="BodyText"/>
              <w:rPr>
                <w:rFonts w:ascii="Arial" w:hAnsi="Arial" w:cs="Arial"/>
              </w:rPr>
            </w:pPr>
            <w:r w:rsidRPr="000873FB">
              <w:rPr>
                <w:rFonts w:ascii="Arial" w:hAnsi="Arial" w:cs="Arial"/>
                <w:b w:val="0"/>
              </w:rPr>
              <w:fldChar w:fldCharType="begin">
                <w:ffData>
                  <w:name w:val="Check17"/>
                  <w:enabled/>
                  <w:calcOnExit w:val="0"/>
                  <w:checkBox>
                    <w:sizeAuto/>
                    <w:default w:val="0"/>
                  </w:checkBox>
                </w:ffData>
              </w:fldChar>
            </w:r>
            <w:r w:rsidRPr="000873FB">
              <w:rPr>
                <w:rFonts w:ascii="Arial" w:hAnsi="Arial" w:cs="Arial"/>
              </w:rPr>
              <w:instrText xml:space="preserve"> FORMCHECKBOX </w:instrText>
            </w:r>
            <w:r w:rsidRPr="000873FB">
              <w:rPr>
                <w:rFonts w:ascii="Arial" w:hAnsi="Arial" w:cs="Arial"/>
                <w:b w:val="0"/>
              </w:rPr>
            </w:r>
            <w:r w:rsidRPr="000873FB">
              <w:rPr>
                <w:rFonts w:ascii="Arial" w:hAnsi="Arial" w:cs="Arial"/>
                <w:b w:val="0"/>
              </w:rPr>
              <w:fldChar w:fldCharType="separate"/>
            </w:r>
            <w:r w:rsidRPr="000873FB">
              <w:rPr>
                <w:rFonts w:ascii="Arial" w:hAnsi="Arial" w:cs="Arial"/>
                <w:b w:val="0"/>
              </w:rPr>
              <w:fldChar w:fldCharType="end"/>
            </w:r>
          </w:p>
        </w:tc>
        <w:tc>
          <w:tcPr>
            <w:tcW w:w="496" w:type="pct"/>
            <w:tcBorders>
              <w:right w:val="single" w:sz="4" w:space="0" w:color="auto"/>
            </w:tcBorders>
            <w:vAlign w:val="center"/>
          </w:tcPr>
          <w:p w14:paraId="732C4851" w14:textId="77777777" w:rsidR="000873FB" w:rsidRPr="000873FB" w:rsidRDefault="000873FB" w:rsidP="00A92AF7">
            <w:pPr>
              <w:pStyle w:val="BodyText"/>
              <w:jc w:val="right"/>
              <w:rPr>
                <w:rFonts w:ascii="Arial" w:hAnsi="Arial" w:cs="Arial"/>
                <w:b w:val="0"/>
              </w:rPr>
            </w:pPr>
            <w:r w:rsidRPr="000873FB">
              <w:rPr>
                <w:rFonts w:ascii="Arial" w:hAnsi="Arial" w:cs="Arial"/>
              </w:rPr>
              <w:t>Date:</w:t>
            </w:r>
          </w:p>
        </w:tc>
        <w:tc>
          <w:tcPr>
            <w:tcW w:w="742" w:type="pct"/>
            <w:tcBorders>
              <w:top w:val="single" w:sz="4" w:space="0" w:color="auto"/>
              <w:left w:val="single" w:sz="4" w:space="0" w:color="auto"/>
              <w:bottom w:val="single" w:sz="4" w:space="0" w:color="auto"/>
              <w:right w:val="single" w:sz="4" w:space="0" w:color="auto"/>
            </w:tcBorders>
            <w:vAlign w:val="center"/>
          </w:tcPr>
          <w:p w14:paraId="04DF3587" w14:textId="77777777" w:rsidR="000873FB" w:rsidRPr="000873FB" w:rsidRDefault="000873FB" w:rsidP="00A92AF7">
            <w:pPr>
              <w:pStyle w:val="BodyText"/>
              <w:jc w:val="left"/>
              <w:rPr>
                <w:rFonts w:ascii="Arial" w:hAnsi="Arial" w:cs="Arial"/>
                <w:b w:val="0"/>
              </w:rPr>
            </w:pPr>
            <w:r w:rsidRPr="000873FB">
              <w:rPr>
                <w:rFonts w:ascii="Arial" w:hAnsi="Arial" w:cs="Arial"/>
                <w:b w:val="0"/>
              </w:rPr>
              <w:fldChar w:fldCharType="begin">
                <w:ffData>
                  <w:name w:val="Text42"/>
                  <w:enabled/>
                  <w:calcOnExit w:val="0"/>
                  <w:textInput>
                    <w:type w:val="date"/>
                    <w:format w:val="dd/MM/yyyy"/>
                  </w:textInput>
                </w:ffData>
              </w:fldChar>
            </w:r>
            <w:r w:rsidRPr="000873FB">
              <w:rPr>
                <w:rFonts w:ascii="Arial" w:hAnsi="Arial" w:cs="Arial"/>
              </w:rPr>
              <w:instrText xml:space="preserve"> FORMTEXT </w:instrText>
            </w:r>
            <w:r w:rsidRPr="000873FB">
              <w:rPr>
                <w:rFonts w:ascii="Arial" w:hAnsi="Arial" w:cs="Arial"/>
                <w:b w:val="0"/>
              </w:rPr>
            </w:r>
            <w:r w:rsidRPr="000873FB">
              <w:rPr>
                <w:rFonts w:ascii="Arial" w:hAnsi="Arial" w:cs="Arial"/>
                <w:b w:val="0"/>
              </w:rPr>
              <w:fldChar w:fldCharType="separate"/>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noProof/>
              </w:rPr>
              <w:t> </w:t>
            </w:r>
            <w:r w:rsidRPr="000873FB">
              <w:rPr>
                <w:rFonts w:ascii="Arial" w:hAnsi="Arial" w:cs="Arial"/>
                <w:b w:val="0"/>
              </w:rPr>
              <w:fldChar w:fldCharType="end"/>
            </w:r>
          </w:p>
        </w:tc>
      </w:tr>
    </w:tbl>
    <w:p w14:paraId="3ED174DA" w14:textId="77777777" w:rsidR="000873FB" w:rsidRPr="00712B3C" w:rsidRDefault="000873FB" w:rsidP="000873FB">
      <w:pPr>
        <w:pStyle w:val="BodyText"/>
        <w:jc w:val="both"/>
        <w:rPr>
          <w:rFonts w:asciiTheme="minorHAnsi" w:hAnsiTheme="minorHAnsi" w:cstheme="minorBidi"/>
          <w:color w:val="44546A" w:themeColor="text2"/>
        </w:rPr>
      </w:pPr>
    </w:p>
    <w:p w14:paraId="525B7063" w14:textId="77777777" w:rsidR="00712B3C" w:rsidRDefault="00712B3C" w:rsidP="00712B3C">
      <w:pPr>
        <w:jc w:val="both"/>
        <w:rPr>
          <w:rFonts w:ascii="Tahoma" w:hAnsi="Tahoma" w:cs="Tahoma"/>
          <w:b/>
          <w:caps/>
          <w:color w:val="000080"/>
          <w:sz w:val="20"/>
          <w:szCs w:val="20"/>
        </w:rPr>
      </w:pPr>
    </w:p>
    <w:p w14:paraId="7EE2D5D1" w14:textId="77777777" w:rsidR="000873FB" w:rsidRDefault="000873FB">
      <w:pPr>
        <w:rPr>
          <w:rFonts w:asciiTheme="minorHAnsi" w:hAnsiTheme="minorHAnsi" w:cstheme="minorBidi"/>
          <w:b/>
          <w:color w:val="44546A" w:themeColor="text2"/>
          <w:szCs w:val="20"/>
          <w:lang w:eastAsia="en-US"/>
        </w:rPr>
      </w:pPr>
      <w:r>
        <w:rPr>
          <w:rFonts w:asciiTheme="minorHAnsi" w:hAnsiTheme="minorHAnsi" w:cstheme="minorBidi"/>
          <w:color w:val="44546A" w:themeColor="text2"/>
        </w:rPr>
        <w:br w:type="page"/>
      </w:r>
    </w:p>
    <w:p w14:paraId="74744CD2" w14:textId="51BD4C63" w:rsidR="00712B3C" w:rsidRDefault="00712B3C" w:rsidP="00712B3C">
      <w:pPr>
        <w:pStyle w:val="BodyText"/>
        <w:pBdr>
          <w:top w:val="single" w:sz="4" w:space="1" w:color="auto"/>
        </w:pBdr>
        <w:jc w:val="both"/>
        <w:rPr>
          <w:rFonts w:asciiTheme="minorHAnsi" w:hAnsiTheme="minorHAnsi" w:cstheme="minorBidi"/>
          <w:color w:val="44546A" w:themeColor="text2"/>
        </w:rPr>
      </w:pPr>
      <w:r w:rsidRPr="00712B3C">
        <w:rPr>
          <w:rFonts w:asciiTheme="minorHAnsi" w:hAnsiTheme="minorHAnsi" w:cstheme="minorBidi"/>
          <w:color w:val="44546A" w:themeColor="text2"/>
        </w:rPr>
        <w:lastRenderedPageBreak/>
        <w:t xml:space="preserve">Appendix </w:t>
      </w:r>
      <w:r>
        <w:rPr>
          <w:rFonts w:asciiTheme="minorHAnsi" w:hAnsiTheme="minorHAnsi" w:cstheme="minorBidi"/>
          <w:color w:val="44546A" w:themeColor="text2"/>
        </w:rPr>
        <w:t>3: PACS2 Patient Information Leaflet</w:t>
      </w:r>
    </w:p>
    <w:p w14:paraId="5E22165B" w14:textId="723B53F5" w:rsidR="00050F4B" w:rsidRPr="00050F4B" w:rsidRDefault="00050F4B" w:rsidP="00050F4B">
      <w:pPr>
        <w:pStyle w:val="Header"/>
        <w:jc w:val="center"/>
        <w:rPr>
          <w:rFonts w:asciiTheme="minorHAnsi" w:hAnsiTheme="minorHAnsi" w:cstheme="minorHAnsi"/>
          <w:color w:val="002060"/>
        </w:rPr>
      </w:pPr>
      <w:r w:rsidRPr="00050F4B">
        <w:rPr>
          <w:rFonts w:asciiTheme="minorHAnsi" w:hAnsiTheme="minorHAnsi" w:cstheme="minorHAnsi"/>
          <w:color w:val="002060"/>
        </w:rPr>
        <w:t xml:space="preserve">If you require this information in an accessible format, such as large print or Braille, or in a community language, please email </w:t>
      </w:r>
      <w:hyperlink r:id="rId33" w:history="1">
        <w:r w:rsidR="00EF6FBE" w:rsidRPr="00BA5643">
          <w:rPr>
            <w:rStyle w:val="Hyperlink"/>
            <w:rFonts w:asciiTheme="minorHAnsi" w:hAnsiTheme="minorHAnsi" w:cstheme="minorHAnsi"/>
          </w:rPr>
          <w:t>ggc.medicines@nhs.scot</w:t>
        </w:r>
      </w:hyperlink>
      <w:r w:rsidR="00EF6FBE">
        <w:rPr>
          <w:rFonts w:asciiTheme="minorHAnsi" w:hAnsiTheme="minorHAnsi" w:cstheme="minorHAnsi"/>
          <w:color w:val="002060"/>
        </w:rPr>
        <w:t xml:space="preserve"> </w:t>
      </w:r>
    </w:p>
    <w:p w14:paraId="461CC569" w14:textId="77777777" w:rsidR="00640D27" w:rsidRPr="00712B3C" w:rsidRDefault="00640D27" w:rsidP="00712B3C">
      <w:pPr>
        <w:pStyle w:val="BodyText"/>
        <w:pBdr>
          <w:top w:val="single" w:sz="4" w:space="1" w:color="auto"/>
        </w:pBdr>
        <w:jc w:val="both"/>
        <w:rPr>
          <w:rFonts w:asciiTheme="minorHAnsi" w:hAnsiTheme="minorHAnsi" w:cstheme="minorBidi"/>
          <w:color w:val="44546A" w:themeColor="text2"/>
        </w:rPr>
      </w:pPr>
    </w:p>
    <w:p w14:paraId="4B26AB9C" w14:textId="77777777" w:rsidR="000873FB" w:rsidRDefault="000873FB" w:rsidP="000873FB">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70C0"/>
          <w:sz w:val="10"/>
          <w:szCs w:val="10"/>
        </w:rPr>
        <w:t> </w:t>
      </w:r>
    </w:p>
    <w:p w14:paraId="259260A2" w14:textId="77777777" w:rsidR="000873FB" w:rsidRDefault="000873FB" w:rsidP="000873F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color w:val="0070C0"/>
          <w:sz w:val="48"/>
          <w:szCs w:val="48"/>
        </w:rPr>
        <w:t>Information about your doctor’s treatment request</w:t>
      </w:r>
      <w:r>
        <w:rPr>
          <w:rStyle w:val="eop"/>
          <w:rFonts w:ascii="Tahoma" w:hAnsi="Tahoma" w:cs="Tahoma"/>
          <w:color w:val="0070C0"/>
          <w:sz w:val="48"/>
          <w:szCs w:val="48"/>
        </w:rPr>
        <w:t> </w:t>
      </w:r>
    </w:p>
    <w:p w14:paraId="7B91DBF9" w14:textId="77777777" w:rsidR="000873FB" w:rsidRDefault="000873FB" w:rsidP="000873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36"/>
          <w:szCs w:val="36"/>
        </w:rPr>
        <w:t>This leaflet explains the Peer Approved Clinical System (PACS) Tier Two process. </w:t>
      </w:r>
      <w:r>
        <w:rPr>
          <w:rStyle w:val="eop"/>
          <w:rFonts w:ascii="Calibri" w:hAnsi="Calibri" w:cs="Calibri"/>
          <w:sz w:val="36"/>
          <w:szCs w:val="36"/>
        </w:rPr>
        <w:t> </w:t>
      </w:r>
    </w:p>
    <w:p w14:paraId="25B0D758"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My doctor wants me to get a medicine that is not routinely available within the NHS in Scotland. What happens next? </w:t>
      </w:r>
      <w:r w:rsidRPr="000873FB">
        <w:rPr>
          <w:rStyle w:val="eop"/>
          <w:rFonts w:asciiTheme="minorHAnsi" w:hAnsiTheme="minorHAnsi" w:cstheme="minorHAnsi"/>
          <w:color w:val="002060"/>
          <w:sz w:val="22"/>
          <w:szCs w:val="22"/>
        </w:rPr>
        <w:t> </w:t>
      </w:r>
    </w:p>
    <w:p w14:paraId="0C42166D"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Your doctor believes that you may benefit from a medicine that is not currently routinely available within the NHS in Scotland for your condition. Your doctor will:</w:t>
      </w:r>
      <w:r w:rsidRPr="000873FB">
        <w:rPr>
          <w:rStyle w:val="eop"/>
          <w:rFonts w:asciiTheme="minorHAnsi" w:hAnsiTheme="minorHAnsi" w:cstheme="minorHAnsi"/>
          <w:sz w:val="22"/>
          <w:szCs w:val="22"/>
        </w:rPr>
        <w:t> </w:t>
      </w:r>
    </w:p>
    <w:p w14:paraId="5E6303B3" w14:textId="77777777" w:rsidR="000873FB" w:rsidRPr="000873FB" w:rsidRDefault="000873FB" w:rsidP="000873FB">
      <w:pPr>
        <w:pStyle w:val="paragraph"/>
        <w:numPr>
          <w:ilvl w:val="0"/>
          <w:numId w:val="24"/>
        </w:numPr>
        <w:spacing w:before="0" w:beforeAutospacing="0" w:after="0" w:afterAutospacing="0"/>
        <w:ind w:left="360" w:firstLine="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discuss with you why they think this medicine might help with the treatment of your condition</w:t>
      </w:r>
      <w:r w:rsidRPr="000873FB">
        <w:rPr>
          <w:rStyle w:val="eop"/>
          <w:rFonts w:asciiTheme="minorHAnsi" w:hAnsiTheme="minorHAnsi" w:cstheme="minorHAnsi"/>
          <w:sz w:val="22"/>
          <w:szCs w:val="22"/>
        </w:rPr>
        <w:t> </w:t>
      </w:r>
    </w:p>
    <w:p w14:paraId="1791DB66" w14:textId="77777777" w:rsidR="000873FB" w:rsidRPr="000873FB" w:rsidRDefault="000873FB" w:rsidP="000873FB">
      <w:pPr>
        <w:pStyle w:val="paragraph"/>
        <w:numPr>
          <w:ilvl w:val="0"/>
          <w:numId w:val="24"/>
        </w:numPr>
        <w:spacing w:before="0" w:beforeAutospacing="0" w:after="0" w:afterAutospacing="0"/>
        <w:ind w:left="360" w:firstLine="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advise you on the risks and benefits of the medicine, and</w:t>
      </w:r>
      <w:r w:rsidRPr="000873FB">
        <w:rPr>
          <w:rStyle w:val="eop"/>
          <w:rFonts w:asciiTheme="minorHAnsi" w:hAnsiTheme="minorHAnsi" w:cstheme="minorHAnsi"/>
          <w:sz w:val="22"/>
          <w:szCs w:val="22"/>
        </w:rPr>
        <w:t> </w:t>
      </w:r>
    </w:p>
    <w:p w14:paraId="519A84B6" w14:textId="77777777" w:rsidR="000873FB" w:rsidRPr="000873FB" w:rsidRDefault="000873FB" w:rsidP="000873FB">
      <w:pPr>
        <w:pStyle w:val="paragraph"/>
        <w:numPr>
          <w:ilvl w:val="0"/>
          <w:numId w:val="24"/>
        </w:numPr>
        <w:spacing w:before="0" w:beforeAutospacing="0" w:after="0" w:afterAutospacing="0"/>
        <w:ind w:left="360" w:firstLine="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discuss any alternative treatment options you could consider.</w:t>
      </w:r>
      <w:r w:rsidRPr="000873FB">
        <w:rPr>
          <w:rStyle w:val="eop"/>
          <w:rFonts w:asciiTheme="minorHAnsi" w:hAnsiTheme="minorHAnsi" w:cstheme="minorHAnsi"/>
          <w:sz w:val="22"/>
          <w:szCs w:val="22"/>
        </w:rPr>
        <w:t> </w:t>
      </w:r>
    </w:p>
    <w:p w14:paraId="2FE21DD9"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If, following this discussion, you feel that you would like the doctor to apply on your behalf, they will complete the request form for this medicine. </w:t>
      </w:r>
      <w:r w:rsidRPr="000873FB">
        <w:rPr>
          <w:rStyle w:val="eop"/>
          <w:rFonts w:asciiTheme="minorHAnsi" w:hAnsiTheme="minorHAnsi" w:cstheme="minorHAnsi"/>
          <w:sz w:val="22"/>
          <w:szCs w:val="22"/>
        </w:rPr>
        <w:t> </w:t>
      </w:r>
    </w:p>
    <w:p w14:paraId="109FDE9C"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color w:val="002060"/>
          <w:sz w:val="22"/>
          <w:szCs w:val="22"/>
        </w:rPr>
        <w:t> </w:t>
      </w:r>
    </w:p>
    <w:p w14:paraId="602BB2CE"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Why does this happen? </w:t>
      </w:r>
      <w:r w:rsidRPr="000873FB">
        <w:rPr>
          <w:rStyle w:val="eop"/>
          <w:rFonts w:asciiTheme="minorHAnsi" w:hAnsiTheme="minorHAnsi" w:cstheme="minorHAnsi"/>
          <w:color w:val="002060"/>
          <w:sz w:val="22"/>
          <w:szCs w:val="22"/>
        </w:rPr>
        <w:t> </w:t>
      </w:r>
    </w:p>
    <w:p w14:paraId="07776227" w14:textId="441E292C" w:rsidR="000873FB" w:rsidRPr="00F07C7C" w:rsidRDefault="000873FB" w:rsidP="00F07C7C">
      <w:pPr>
        <w:pStyle w:val="Default"/>
        <w:tabs>
          <w:tab w:val="left" w:pos="4253"/>
        </w:tabs>
        <w:jc w:val="both"/>
        <w:rPr>
          <w:rFonts w:ascii="Calibri" w:hAnsi="Calibri"/>
          <w:bCs/>
          <w:color w:val="002060"/>
        </w:rPr>
      </w:pPr>
      <w:r w:rsidRPr="000873FB">
        <w:rPr>
          <w:rStyle w:val="normaltextrun"/>
          <w:rFonts w:asciiTheme="minorHAnsi" w:hAnsiTheme="minorHAnsi" w:cstheme="minorHAnsi"/>
          <w:sz w:val="22"/>
          <w:szCs w:val="22"/>
        </w:rPr>
        <w:t>The medicine your doctor wants to prescribe for you is not recommended for use or has yet to be considered for use by the NHS in Scotland. The process for considering new medicines is carried out by the Scottish Medicines Consortium (SMC) on behalf of the NHS in Scotland. Reasons why medicines might not be recommended by SMC can be found at: </w:t>
      </w:r>
      <w:hyperlink r:id="rId34" w:tgtFrame="_blank" w:history="1">
        <w:r w:rsidRPr="000873FB">
          <w:rPr>
            <w:rStyle w:val="normaltextrun"/>
            <w:rFonts w:asciiTheme="minorHAnsi" w:hAnsiTheme="minorHAnsi" w:cstheme="minorHAnsi"/>
            <w:sz w:val="22"/>
            <w:szCs w:val="22"/>
          </w:rPr>
          <w:t>www.scottishmedicines.org.uk/about-us/</w:t>
        </w:r>
      </w:hyperlink>
      <w:r w:rsidRPr="000873FB">
        <w:rPr>
          <w:rStyle w:val="eop"/>
          <w:rFonts w:asciiTheme="minorHAnsi" w:hAnsiTheme="minorHAnsi" w:cstheme="minorHAnsi"/>
          <w:sz w:val="22"/>
          <w:szCs w:val="22"/>
        </w:rPr>
        <w:t> </w:t>
      </w:r>
      <w:r w:rsidR="007635AD">
        <w:rPr>
          <w:rFonts w:ascii="Calibri" w:hAnsi="Calibri"/>
          <w:bCs/>
          <w:color w:val="002060"/>
        </w:rPr>
        <w:t>an</w:t>
      </w:r>
      <w:r w:rsidR="007635AD" w:rsidRPr="00711A4F">
        <w:rPr>
          <w:rFonts w:ascii="Calibri" w:hAnsi="Calibri"/>
          <w:bCs/>
          <w:color w:val="002060"/>
        </w:rPr>
        <w:t xml:space="preserve">d also at </w:t>
      </w:r>
      <w:hyperlink r:id="rId35" w:history="1">
        <w:r w:rsidR="007635AD" w:rsidRPr="00711A4F">
          <w:rPr>
            <w:rStyle w:val="Hyperlink"/>
            <w:rFonts w:ascii="Calibri" w:hAnsi="Calibri"/>
            <w:bCs/>
          </w:rPr>
          <w:t>How we decide</w:t>
        </w:r>
      </w:hyperlink>
      <w:r w:rsidR="007635AD" w:rsidRPr="00711A4F">
        <w:rPr>
          <w:rFonts w:ascii="Calibri" w:hAnsi="Calibri"/>
          <w:bCs/>
          <w:color w:val="002060"/>
        </w:rPr>
        <w:t>.</w:t>
      </w:r>
    </w:p>
    <w:p w14:paraId="09FD396E"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eop"/>
          <w:rFonts w:asciiTheme="minorHAnsi" w:hAnsiTheme="minorHAnsi" w:cstheme="minorHAnsi"/>
          <w:color w:val="002060"/>
          <w:sz w:val="22"/>
          <w:szCs w:val="22"/>
        </w:rPr>
        <w:t> </w:t>
      </w:r>
    </w:p>
    <w:p w14:paraId="5290DA78"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Who decides if my treatment request is accepted or rejected?</w:t>
      </w:r>
      <w:r w:rsidRPr="000873FB">
        <w:rPr>
          <w:rStyle w:val="eop"/>
          <w:rFonts w:asciiTheme="minorHAnsi" w:hAnsiTheme="minorHAnsi" w:cstheme="minorHAnsi"/>
          <w:color w:val="002060"/>
          <w:sz w:val="22"/>
          <w:szCs w:val="22"/>
        </w:rPr>
        <w:t> </w:t>
      </w:r>
    </w:p>
    <w:p w14:paraId="1A1A1F90" w14:textId="40B1D408"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Your treatment request will be considered by a panel of healthcare professionals, including a senior doctor and a senior pharmacist, from within NHS Greater Glasgow and Clyde (NHSGGC).</w:t>
      </w:r>
      <w:r w:rsidRPr="000873FB">
        <w:rPr>
          <w:rStyle w:val="eop"/>
          <w:rFonts w:asciiTheme="minorHAnsi" w:hAnsiTheme="minorHAnsi" w:cstheme="minorHAnsi"/>
          <w:sz w:val="22"/>
          <w:szCs w:val="22"/>
        </w:rPr>
        <w:t> </w:t>
      </w:r>
    </w:p>
    <w:p w14:paraId="7739955A"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772386D1" w14:textId="451E2D58"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What does the NHSGGC panel consider?</w:t>
      </w:r>
      <w:r w:rsidRPr="000873FB">
        <w:rPr>
          <w:rStyle w:val="eop"/>
          <w:rFonts w:asciiTheme="minorHAnsi" w:hAnsiTheme="minorHAnsi" w:cstheme="minorHAnsi"/>
          <w:color w:val="002060"/>
          <w:sz w:val="22"/>
          <w:szCs w:val="22"/>
        </w:rPr>
        <w:t> </w:t>
      </w:r>
    </w:p>
    <w:p w14:paraId="28F7FA23"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color w:val="000000"/>
          <w:sz w:val="22"/>
          <w:szCs w:val="22"/>
        </w:rPr>
        <w:t>Your doctor will explain why they believe you should get the medicine. This will include information about what other medicines have been tried or considered for you and why your doctor thinks you will benefit from the medicine. Your doctor will include other medical details about you and will provide details of clinical trials or evidence that support these points. Another doctor with experience in your condition will also provide the panel with more information about the request. The panel will consider all of this and other implications for the wider NHS.</w:t>
      </w:r>
      <w:r w:rsidRPr="000873FB">
        <w:rPr>
          <w:rStyle w:val="eop"/>
          <w:rFonts w:asciiTheme="minorHAnsi" w:hAnsiTheme="minorHAnsi" w:cstheme="minorHAnsi"/>
          <w:color w:val="000000"/>
          <w:sz w:val="22"/>
          <w:szCs w:val="22"/>
        </w:rPr>
        <w:t> </w:t>
      </w:r>
    </w:p>
    <w:p w14:paraId="4C43CE15"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eop"/>
          <w:rFonts w:asciiTheme="minorHAnsi" w:hAnsiTheme="minorHAnsi" w:cstheme="minorHAnsi"/>
          <w:color w:val="000000"/>
          <w:sz w:val="22"/>
          <w:szCs w:val="22"/>
        </w:rPr>
        <w:t> </w:t>
      </w:r>
    </w:p>
    <w:p w14:paraId="6045CC66"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Who will put forward my case? </w:t>
      </w:r>
      <w:r w:rsidRPr="000873FB">
        <w:rPr>
          <w:rStyle w:val="eop"/>
          <w:rFonts w:asciiTheme="minorHAnsi" w:hAnsiTheme="minorHAnsi" w:cstheme="minorHAnsi"/>
          <w:color w:val="002060"/>
          <w:sz w:val="22"/>
          <w:szCs w:val="22"/>
        </w:rPr>
        <w:t> </w:t>
      </w:r>
    </w:p>
    <w:p w14:paraId="70BF5DE9"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color w:val="000000"/>
          <w:sz w:val="22"/>
          <w:szCs w:val="22"/>
        </w:rPr>
        <w:t>Your doctor will put forward your case to a panel of healthcare professionals on your behalf. In doing so, they should make sure that you understand the process and the information being submitted on your behalf, and that you agree to them acting for you.</w:t>
      </w:r>
      <w:r w:rsidRPr="000873FB">
        <w:rPr>
          <w:rStyle w:val="eop"/>
          <w:rFonts w:asciiTheme="minorHAnsi" w:hAnsiTheme="minorHAnsi" w:cstheme="minorHAnsi"/>
          <w:color w:val="000000"/>
          <w:sz w:val="22"/>
          <w:szCs w:val="22"/>
        </w:rPr>
        <w:t> </w:t>
      </w:r>
    </w:p>
    <w:p w14:paraId="7882B352"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eop"/>
          <w:rFonts w:asciiTheme="minorHAnsi" w:hAnsiTheme="minorHAnsi" w:cstheme="minorHAnsi"/>
          <w:color w:val="000000"/>
          <w:sz w:val="22"/>
          <w:szCs w:val="22"/>
        </w:rPr>
        <w:t> </w:t>
      </w:r>
    </w:p>
    <w:p w14:paraId="49263E69"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How long will it take to hear back?</w:t>
      </w:r>
      <w:r w:rsidRPr="000873FB">
        <w:rPr>
          <w:rStyle w:val="eop"/>
          <w:rFonts w:asciiTheme="minorHAnsi" w:hAnsiTheme="minorHAnsi" w:cstheme="minorHAnsi"/>
          <w:color w:val="002060"/>
          <w:sz w:val="22"/>
          <w:szCs w:val="22"/>
        </w:rPr>
        <w:t> </w:t>
      </w:r>
    </w:p>
    <w:p w14:paraId="5B351217"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color w:val="000000"/>
          <w:sz w:val="22"/>
          <w:szCs w:val="22"/>
        </w:rPr>
        <w:t>Your doctor is responsible for letting the panel know about the level of urgency of the request. The panel will consider the urgency of the request and come to a decision at the earliest opportunity. </w:t>
      </w:r>
      <w:r w:rsidRPr="000873FB">
        <w:rPr>
          <w:rStyle w:val="eop"/>
          <w:rFonts w:asciiTheme="minorHAnsi" w:hAnsiTheme="minorHAnsi" w:cstheme="minorHAnsi"/>
          <w:color w:val="000000"/>
          <w:sz w:val="22"/>
          <w:szCs w:val="22"/>
        </w:rPr>
        <w:t> </w:t>
      </w:r>
    </w:p>
    <w:p w14:paraId="1E03F54B"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eop"/>
          <w:rFonts w:asciiTheme="minorHAnsi" w:hAnsiTheme="minorHAnsi" w:cstheme="minorHAnsi"/>
          <w:color w:val="000000"/>
          <w:sz w:val="22"/>
          <w:szCs w:val="22"/>
        </w:rPr>
        <w:t> </w:t>
      </w:r>
    </w:p>
    <w:p w14:paraId="18E5F82B"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lastRenderedPageBreak/>
        <w:t>How will I find out if the request has been successful?</w:t>
      </w:r>
      <w:r w:rsidRPr="000873FB">
        <w:rPr>
          <w:rStyle w:val="eop"/>
          <w:rFonts w:asciiTheme="minorHAnsi" w:hAnsiTheme="minorHAnsi" w:cstheme="minorHAnsi"/>
          <w:color w:val="002060"/>
          <w:sz w:val="22"/>
          <w:szCs w:val="22"/>
        </w:rPr>
        <w:t> </w:t>
      </w:r>
    </w:p>
    <w:p w14:paraId="496E4CC2"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color w:val="000000"/>
          <w:sz w:val="22"/>
          <w:szCs w:val="22"/>
        </w:rPr>
        <w:t>Your doctor will let you know the panel’s decision. If the request is successful, your doctor can now prescribe the medicine for you on the NHS.</w:t>
      </w:r>
      <w:r w:rsidRPr="000873FB">
        <w:rPr>
          <w:rStyle w:val="eop"/>
          <w:rFonts w:asciiTheme="minorHAnsi" w:hAnsiTheme="minorHAnsi" w:cstheme="minorHAnsi"/>
          <w:color w:val="000000"/>
          <w:sz w:val="22"/>
          <w:szCs w:val="22"/>
        </w:rPr>
        <w:t> </w:t>
      </w:r>
    </w:p>
    <w:p w14:paraId="27837EBA"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eop"/>
          <w:rFonts w:asciiTheme="minorHAnsi" w:hAnsiTheme="minorHAnsi" w:cstheme="minorHAnsi"/>
          <w:color w:val="000000"/>
          <w:sz w:val="22"/>
          <w:szCs w:val="22"/>
        </w:rPr>
        <w:t> </w:t>
      </w:r>
    </w:p>
    <w:p w14:paraId="7AA16DA6"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My doctor’s request for the medicine has been turned down. What happens next?</w:t>
      </w:r>
      <w:r w:rsidRPr="000873FB">
        <w:rPr>
          <w:rStyle w:val="eop"/>
          <w:rFonts w:asciiTheme="minorHAnsi" w:hAnsiTheme="minorHAnsi" w:cstheme="minorHAnsi"/>
          <w:color w:val="002060"/>
          <w:sz w:val="22"/>
          <w:szCs w:val="22"/>
        </w:rPr>
        <w:t> </w:t>
      </w:r>
    </w:p>
    <w:p w14:paraId="1DF86F78"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color w:val="000000"/>
          <w:sz w:val="22"/>
          <w:szCs w:val="22"/>
        </w:rPr>
        <w:t>Your doctor will explain the reasons why the request has been turned down and will discuss any alternative treatment options with you. You and your doctor may also consider whether there are grounds for a review of the decision. If you both believe this to be the case, your doctor can ask for the decision to be reviewed by the National Review Panel.</w:t>
      </w:r>
      <w:r w:rsidRPr="000873FB">
        <w:rPr>
          <w:rStyle w:val="eop"/>
          <w:rFonts w:asciiTheme="minorHAnsi" w:hAnsiTheme="minorHAnsi" w:cstheme="minorHAnsi"/>
          <w:color w:val="000000"/>
          <w:sz w:val="22"/>
          <w:szCs w:val="22"/>
        </w:rPr>
        <w:t> </w:t>
      </w:r>
    </w:p>
    <w:p w14:paraId="5ED9134D"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eop"/>
          <w:rFonts w:asciiTheme="minorHAnsi" w:hAnsiTheme="minorHAnsi" w:cstheme="minorHAnsi"/>
          <w:color w:val="000000"/>
          <w:sz w:val="22"/>
          <w:szCs w:val="22"/>
        </w:rPr>
        <w:t> </w:t>
      </w:r>
    </w:p>
    <w:p w14:paraId="48C66077"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What is the National Review Panel?</w:t>
      </w:r>
      <w:r w:rsidRPr="000873FB">
        <w:rPr>
          <w:rStyle w:val="eop"/>
          <w:rFonts w:asciiTheme="minorHAnsi" w:hAnsiTheme="minorHAnsi" w:cstheme="minorHAnsi"/>
          <w:color w:val="002060"/>
          <w:sz w:val="22"/>
          <w:szCs w:val="22"/>
        </w:rPr>
        <w:t> </w:t>
      </w:r>
    </w:p>
    <w:p w14:paraId="7D6F99DB" w14:textId="70FE0F8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lang w:val="en-US"/>
        </w:rPr>
        <w:t>The National Review Panel is independent from NHSGGC and is made up of healthcare professionals with relevant expertise and a public partner. Public partners are recruited volunteers who are trained and supported to be panel members, to bring a public perspective to the National Review Panel process.</w:t>
      </w:r>
      <w:r w:rsidRPr="000873FB">
        <w:rPr>
          <w:rStyle w:val="eop"/>
          <w:rFonts w:asciiTheme="minorHAnsi" w:hAnsiTheme="minorHAnsi" w:cstheme="minorHAnsi"/>
          <w:sz w:val="22"/>
          <w:szCs w:val="22"/>
        </w:rPr>
        <w:t> </w:t>
      </w:r>
    </w:p>
    <w:p w14:paraId="3D6E6497"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4F15BC69"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What are the requirements for a review by the National Review Panel?</w:t>
      </w:r>
      <w:r w:rsidRPr="000873FB">
        <w:rPr>
          <w:rStyle w:val="eop"/>
          <w:rFonts w:asciiTheme="minorHAnsi" w:hAnsiTheme="minorHAnsi" w:cstheme="minorHAnsi"/>
          <w:color w:val="002060"/>
          <w:sz w:val="22"/>
          <w:szCs w:val="22"/>
        </w:rPr>
        <w:t> </w:t>
      </w:r>
    </w:p>
    <w:p w14:paraId="0FE9F3E5"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lang w:val="en-US"/>
        </w:rPr>
        <w:t>Your doctor can submit a request if they consider that:</w:t>
      </w:r>
      <w:r w:rsidRPr="000873FB">
        <w:rPr>
          <w:rStyle w:val="eop"/>
          <w:rFonts w:asciiTheme="minorHAnsi" w:hAnsiTheme="minorHAnsi" w:cstheme="minorHAnsi"/>
          <w:sz w:val="22"/>
          <w:szCs w:val="22"/>
        </w:rPr>
        <w:t> </w:t>
      </w:r>
    </w:p>
    <w:p w14:paraId="1D3E5350" w14:textId="5F4C2F10" w:rsidR="000873FB" w:rsidRPr="000873FB" w:rsidRDefault="000873FB" w:rsidP="000873FB">
      <w:pPr>
        <w:pStyle w:val="paragraph"/>
        <w:numPr>
          <w:ilvl w:val="0"/>
          <w:numId w:val="25"/>
        </w:numPr>
        <w:spacing w:before="0" w:beforeAutospacing="0" w:after="0" w:afterAutospacing="0"/>
        <w:ind w:left="360" w:firstLine="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NHSGGC has failed to follow the correct process, and/or</w:t>
      </w:r>
      <w:r w:rsidRPr="000873FB">
        <w:rPr>
          <w:rStyle w:val="eop"/>
          <w:rFonts w:asciiTheme="minorHAnsi" w:hAnsiTheme="minorHAnsi" w:cstheme="minorHAnsi"/>
          <w:sz w:val="22"/>
          <w:szCs w:val="22"/>
        </w:rPr>
        <w:t> </w:t>
      </w:r>
    </w:p>
    <w:p w14:paraId="7B0EE399" w14:textId="56D273BA" w:rsidR="000873FB" w:rsidRPr="000873FB" w:rsidRDefault="000873FB" w:rsidP="000873FB">
      <w:pPr>
        <w:pStyle w:val="paragraph"/>
        <w:numPr>
          <w:ilvl w:val="0"/>
          <w:numId w:val="25"/>
        </w:numPr>
        <w:spacing w:before="0" w:beforeAutospacing="0" w:after="0" w:afterAutospacing="0"/>
        <w:ind w:left="360" w:firstLine="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NHSGGC has reached a decision which was not reasonable </w:t>
      </w:r>
      <w:proofErr w:type="gramStart"/>
      <w:r w:rsidRPr="000873FB">
        <w:rPr>
          <w:rStyle w:val="normaltextrun"/>
          <w:rFonts w:asciiTheme="minorHAnsi" w:hAnsiTheme="minorHAnsi" w:cstheme="minorHAnsi"/>
          <w:sz w:val="22"/>
          <w:szCs w:val="22"/>
        </w:rPr>
        <w:t>on the basis of</w:t>
      </w:r>
      <w:proofErr w:type="gramEnd"/>
      <w:r w:rsidRPr="000873FB">
        <w:rPr>
          <w:rStyle w:val="normaltextrun"/>
          <w:rFonts w:asciiTheme="minorHAnsi" w:hAnsiTheme="minorHAnsi" w:cstheme="minorHAnsi"/>
          <w:sz w:val="22"/>
          <w:szCs w:val="22"/>
        </w:rPr>
        <w:t> the information presented.</w:t>
      </w:r>
      <w:r w:rsidRPr="000873FB">
        <w:rPr>
          <w:rStyle w:val="eop"/>
          <w:rFonts w:asciiTheme="minorHAnsi" w:hAnsiTheme="minorHAnsi" w:cstheme="minorHAnsi"/>
          <w:sz w:val="22"/>
          <w:szCs w:val="22"/>
        </w:rPr>
        <w:t> </w:t>
      </w:r>
    </w:p>
    <w:p w14:paraId="053E65FD" w14:textId="77777777" w:rsidR="000873FB" w:rsidRPr="000873FB" w:rsidRDefault="000873FB" w:rsidP="000873FB">
      <w:pPr>
        <w:pStyle w:val="paragraph"/>
        <w:spacing w:before="0" w:beforeAutospacing="0" w:after="0" w:afterAutospacing="0"/>
        <w:ind w:left="675" w:right="1470"/>
        <w:jc w:val="both"/>
        <w:textAlignment w:val="baseline"/>
        <w:rPr>
          <w:rFonts w:asciiTheme="minorHAnsi" w:hAnsiTheme="minorHAnsi" w:cstheme="minorHAnsi"/>
          <w:sz w:val="22"/>
          <w:szCs w:val="22"/>
        </w:rPr>
      </w:pPr>
      <w:r w:rsidRPr="000873FB">
        <w:rPr>
          <w:rStyle w:val="eop"/>
          <w:rFonts w:asciiTheme="minorHAnsi" w:hAnsiTheme="minorHAnsi" w:cstheme="minorHAnsi"/>
          <w:color w:val="000000"/>
          <w:sz w:val="22"/>
          <w:szCs w:val="22"/>
        </w:rPr>
        <w:t> </w:t>
      </w:r>
    </w:p>
    <w:p w14:paraId="45DB42B2"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How often does the National Review Panel meet?</w:t>
      </w:r>
      <w:r w:rsidRPr="000873FB">
        <w:rPr>
          <w:rStyle w:val="eop"/>
          <w:rFonts w:asciiTheme="minorHAnsi" w:hAnsiTheme="minorHAnsi" w:cstheme="minorHAnsi"/>
          <w:color w:val="002060"/>
          <w:sz w:val="22"/>
          <w:szCs w:val="22"/>
        </w:rPr>
        <w:t> </w:t>
      </w:r>
    </w:p>
    <w:p w14:paraId="079A91D1"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lang w:val="en-US"/>
        </w:rPr>
        <w:t>The National Review Panel meets every month. If the request is urgent then the panel can meet earlier to ensure you receive an early response. </w:t>
      </w:r>
      <w:r w:rsidRPr="000873FB">
        <w:rPr>
          <w:rStyle w:val="eop"/>
          <w:rFonts w:asciiTheme="minorHAnsi" w:hAnsiTheme="minorHAnsi" w:cstheme="minorHAnsi"/>
          <w:sz w:val="22"/>
          <w:szCs w:val="22"/>
        </w:rPr>
        <w:t> </w:t>
      </w:r>
    </w:p>
    <w:p w14:paraId="4FD8A8A9"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45CB3BE7"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How will I know the outcome of the review?</w:t>
      </w:r>
      <w:r w:rsidRPr="000873FB">
        <w:rPr>
          <w:rStyle w:val="eop"/>
          <w:rFonts w:asciiTheme="minorHAnsi" w:hAnsiTheme="minorHAnsi" w:cstheme="minorHAnsi"/>
          <w:color w:val="002060"/>
          <w:sz w:val="22"/>
          <w:szCs w:val="22"/>
        </w:rPr>
        <w:t> </w:t>
      </w:r>
    </w:p>
    <w:p w14:paraId="20C5E4F6" w14:textId="6C3A2041"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lang w:val="en-US"/>
        </w:rPr>
        <w:t>Your doctor will let you know the outcome of the National Review Panel and any action NHSGGC </w:t>
      </w:r>
      <w:proofErr w:type="gramStart"/>
      <w:r w:rsidRPr="000873FB">
        <w:rPr>
          <w:rStyle w:val="normaltextrun"/>
          <w:rFonts w:asciiTheme="minorHAnsi" w:hAnsiTheme="minorHAnsi" w:cstheme="minorHAnsi"/>
          <w:sz w:val="22"/>
          <w:szCs w:val="22"/>
          <w:lang w:val="en-US"/>
        </w:rPr>
        <w:t>has to</w:t>
      </w:r>
      <w:proofErr w:type="gramEnd"/>
      <w:r w:rsidRPr="000873FB">
        <w:rPr>
          <w:rStyle w:val="normaltextrun"/>
          <w:rFonts w:asciiTheme="minorHAnsi" w:hAnsiTheme="minorHAnsi" w:cstheme="minorHAnsi"/>
          <w:sz w:val="22"/>
          <w:szCs w:val="22"/>
          <w:lang w:val="en-US"/>
        </w:rPr>
        <w:t> take to make its final decision on the treatment request.</w:t>
      </w:r>
      <w:r w:rsidRPr="000873FB">
        <w:rPr>
          <w:rStyle w:val="eop"/>
          <w:rFonts w:asciiTheme="minorHAnsi" w:hAnsiTheme="minorHAnsi" w:cstheme="minorHAnsi"/>
          <w:sz w:val="22"/>
          <w:szCs w:val="22"/>
        </w:rPr>
        <w:t> </w:t>
      </w:r>
    </w:p>
    <w:p w14:paraId="62ED7540"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4AB807D1"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Where can I get more information on the National Review Panel?</w:t>
      </w:r>
      <w:r w:rsidRPr="000873FB">
        <w:rPr>
          <w:rStyle w:val="eop"/>
          <w:rFonts w:asciiTheme="minorHAnsi" w:hAnsiTheme="minorHAnsi" w:cstheme="minorHAnsi"/>
          <w:color w:val="002060"/>
          <w:sz w:val="22"/>
          <w:szCs w:val="22"/>
        </w:rPr>
        <w:t> </w:t>
      </w:r>
    </w:p>
    <w:p w14:paraId="18403E5D" w14:textId="0CF459FF" w:rsidR="00235C38" w:rsidRDefault="000873FB" w:rsidP="00235C38">
      <w:pPr>
        <w:rPr>
          <w:rFonts w:ascii="Calibri" w:hAnsi="Calibri" w:cs="Arial"/>
        </w:rPr>
      </w:pPr>
      <w:r w:rsidRPr="000873FB">
        <w:rPr>
          <w:rStyle w:val="normaltextrun"/>
          <w:rFonts w:asciiTheme="minorHAnsi" w:hAnsiTheme="minorHAnsi" w:cstheme="minorHAnsi"/>
          <w:sz w:val="22"/>
          <w:szCs w:val="22"/>
          <w:lang w:val="en-US"/>
        </w:rPr>
        <w:t>More information on the National Review Panel is available on the National Review Panel page of the Healthcare Improvement Scotland website:  </w:t>
      </w:r>
      <w:r w:rsidRPr="000873FB">
        <w:rPr>
          <w:rStyle w:val="normaltextrun"/>
          <w:rFonts w:asciiTheme="minorHAnsi" w:hAnsiTheme="minorHAnsi" w:cstheme="minorHAnsi"/>
          <w:sz w:val="22"/>
          <w:szCs w:val="22"/>
        </w:rPr>
        <w:t> </w:t>
      </w:r>
      <w:r w:rsidRPr="000873FB">
        <w:rPr>
          <w:rStyle w:val="eop"/>
          <w:rFonts w:asciiTheme="minorHAnsi" w:hAnsiTheme="minorHAnsi" w:cstheme="minorHAnsi"/>
          <w:sz w:val="22"/>
          <w:szCs w:val="22"/>
        </w:rPr>
        <w:t> </w:t>
      </w:r>
      <w:hyperlink r:id="rId36" w:history="1">
        <w:r w:rsidR="00235C38" w:rsidRPr="00B8280B">
          <w:rPr>
            <w:rStyle w:val="Hyperlink"/>
            <w:rFonts w:ascii="Calibri" w:hAnsi="Calibri" w:cs="Arial"/>
          </w:rPr>
          <w:t>Applying for a medicine decision review – Healthcare Improvement Scotland</w:t>
        </w:r>
      </w:hyperlink>
    </w:p>
    <w:p w14:paraId="1110C887" w14:textId="73A53120"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p>
    <w:p w14:paraId="4BE99039"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5A4EC8DA" w14:textId="06DD6A8D"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Can I complain about the way my treatment request was handled by NHSGGC?</w:t>
      </w:r>
      <w:r w:rsidRPr="000873FB">
        <w:rPr>
          <w:rStyle w:val="eop"/>
          <w:rFonts w:asciiTheme="minorHAnsi" w:hAnsiTheme="minorHAnsi" w:cstheme="minorHAnsi"/>
          <w:color w:val="002060"/>
          <w:sz w:val="22"/>
          <w:szCs w:val="22"/>
        </w:rPr>
        <w:t> </w:t>
      </w:r>
    </w:p>
    <w:p w14:paraId="1B7C2D7D" w14:textId="32A0B796"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If you are concerned about the way your request was handled, please contact your doctor who will advise you about the NHSGGC complaints procedure. Alternatively, you can email the NHS GG&amp;C Complaints team directly at </w:t>
      </w:r>
      <w:proofErr w:type="spellStart"/>
      <w:r w:rsidR="00011130">
        <w:t>ggc.complaints@nhs.scot</w:t>
      </w:r>
      <w:proofErr w:type="spellEnd"/>
    </w:p>
    <w:p w14:paraId="05E9C32B"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73F10948"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Where can I get support while my treatment request is being considered?</w:t>
      </w:r>
      <w:r w:rsidRPr="000873FB">
        <w:rPr>
          <w:rStyle w:val="eop"/>
          <w:rFonts w:asciiTheme="minorHAnsi" w:hAnsiTheme="minorHAnsi" w:cstheme="minorHAnsi"/>
          <w:color w:val="002060"/>
          <w:sz w:val="22"/>
          <w:szCs w:val="22"/>
        </w:rPr>
        <w:t> </w:t>
      </w:r>
    </w:p>
    <w:p w14:paraId="00FE05FF" w14:textId="2253685A"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Your doctor will guide you through the process and will be able to direct you to other persons within NHSGGC who can help if necessary.</w:t>
      </w:r>
      <w:r w:rsidRPr="000873FB">
        <w:rPr>
          <w:rStyle w:val="eop"/>
          <w:rFonts w:asciiTheme="minorHAnsi" w:hAnsiTheme="minorHAnsi" w:cstheme="minorHAnsi"/>
          <w:sz w:val="22"/>
          <w:szCs w:val="22"/>
        </w:rPr>
        <w:t> </w:t>
      </w:r>
    </w:p>
    <w:p w14:paraId="2C38BE69"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17ED9385"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color w:val="000000"/>
          <w:sz w:val="22"/>
          <w:szCs w:val="22"/>
        </w:rPr>
      </w:pPr>
      <w:r w:rsidRPr="000873FB">
        <w:rPr>
          <w:rStyle w:val="normaltextrun"/>
          <w:rFonts w:asciiTheme="minorHAnsi" w:hAnsiTheme="minorHAnsi" w:cstheme="minorHAnsi"/>
          <w:b/>
          <w:bCs/>
          <w:color w:val="002060"/>
          <w:sz w:val="22"/>
          <w:szCs w:val="22"/>
        </w:rPr>
        <w:t>Can I complain about the way the review of my treatment request was handled by the National Review Panel?</w:t>
      </w:r>
      <w:r w:rsidRPr="000873FB">
        <w:rPr>
          <w:rStyle w:val="eop"/>
          <w:rFonts w:asciiTheme="minorHAnsi" w:hAnsiTheme="minorHAnsi" w:cstheme="minorHAnsi"/>
          <w:color w:val="002060"/>
          <w:sz w:val="22"/>
          <w:szCs w:val="22"/>
        </w:rPr>
        <w:t> </w:t>
      </w:r>
    </w:p>
    <w:p w14:paraId="10411E56"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normaltextrun"/>
          <w:rFonts w:asciiTheme="minorHAnsi" w:hAnsiTheme="minorHAnsi" w:cstheme="minorHAnsi"/>
          <w:sz w:val="22"/>
          <w:szCs w:val="22"/>
        </w:rPr>
        <w:t>If you are concerned about how your request was handled by the National Review Panel, please contact Healthcare Improvement Scotland (HIS). Full details of the HIS complaints procedure can be found on the HIS website: </w:t>
      </w:r>
      <w:hyperlink r:id="rId37" w:tgtFrame="_blank" w:history="1">
        <w:r w:rsidRPr="000873FB">
          <w:rPr>
            <w:rStyle w:val="normaltextrun"/>
            <w:rFonts w:asciiTheme="minorHAnsi" w:hAnsiTheme="minorHAnsi" w:cstheme="minorHAnsi"/>
            <w:sz w:val="22"/>
            <w:szCs w:val="22"/>
          </w:rPr>
          <w:t>www.healthcareimprovementscotland.org</w:t>
        </w:r>
      </w:hyperlink>
      <w:r w:rsidRPr="000873FB">
        <w:rPr>
          <w:rStyle w:val="eop"/>
          <w:rFonts w:asciiTheme="minorHAnsi" w:hAnsiTheme="minorHAnsi" w:cstheme="minorHAnsi"/>
          <w:sz w:val="22"/>
          <w:szCs w:val="22"/>
        </w:rPr>
        <w:t> </w:t>
      </w:r>
    </w:p>
    <w:p w14:paraId="2D35903D"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7AEB3ED3" w14:textId="77777777"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r w:rsidRPr="000873FB">
        <w:rPr>
          <w:rStyle w:val="eop"/>
          <w:rFonts w:asciiTheme="minorHAnsi" w:hAnsiTheme="minorHAnsi" w:cstheme="minorHAnsi"/>
          <w:sz w:val="22"/>
          <w:szCs w:val="22"/>
        </w:rPr>
        <w:t> </w:t>
      </w:r>
    </w:p>
    <w:p w14:paraId="0878080E" w14:textId="2EA3017C" w:rsidR="000873FB" w:rsidRPr="000873FB" w:rsidRDefault="000873FB" w:rsidP="000873FB">
      <w:pPr>
        <w:pStyle w:val="paragraph"/>
        <w:spacing w:before="0" w:beforeAutospacing="0" w:after="0" w:afterAutospacing="0"/>
        <w:jc w:val="both"/>
        <w:textAlignment w:val="baseline"/>
        <w:rPr>
          <w:rFonts w:asciiTheme="minorHAnsi" w:hAnsiTheme="minorHAnsi" w:cstheme="minorHAnsi"/>
          <w:sz w:val="22"/>
          <w:szCs w:val="22"/>
        </w:rPr>
      </w:pPr>
    </w:p>
    <w:p w14:paraId="7FD9C079" w14:textId="77777777" w:rsidR="000873FB" w:rsidRPr="000873FB" w:rsidRDefault="000873FB" w:rsidP="000873FB">
      <w:pPr>
        <w:pStyle w:val="paragraph"/>
        <w:spacing w:before="0" w:beforeAutospacing="0" w:after="0" w:afterAutospacing="0"/>
        <w:ind w:firstLine="720"/>
        <w:jc w:val="right"/>
        <w:textAlignment w:val="baseline"/>
        <w:rPr>
          <w:rFonts w:asciiTheme="minorHAnsi" w:hAnsiTheme="minorHAnsi" w:cstheme="minorHAnsi"/>
          <w:sz w:val="22"/>
          <w:szCs w:val="22"/>
        </w:rPr>
      </w:pPr>
      <w:r w:rsidRPr="000873FB">
        <w:rPr>
          <w:rStyle w:val="normaltextrun"/>
          <w:rFonts w:asciiTheme="minorHAnsi" w:hAnsiTheme="minorHAnsi" w:cstheme="minorHAnsi"/>
          <w:i/>
          <w:iCs/>
          <w:sz w:val="22"/>
          <w:szCs w:val="22"/>
        </w:rPr>
        <w:t>Published June 2018</w:t>
      </w:r>
      <w:r w:rsidRPr="000873FB">
        <w:rPr>
          <w:rStyle w:val="eop"/>
          <w:rFonts w:asciiTheme="minorHAnsi" w:hAnsiTheme="minorHAnsi" w:cstheme="minorHAnsi"/>
          <w:sz w:val="22"/>
          <w:szCs w:val="22"/>
        </w:rPr>
        <w:t> </w:t>
      </w:r>
    </w:p>
    <w:p w14:paraId="2450E0AF" w14:textId="75D95ED8" w:rsidR="00712B3C" w:rsidRDefault="00712B3C" w:rsidP="00712B3C">
      <w:pPr>
        <w:pStyle w:val="BodyText"/>
        <w:pBdr>
          <w:top w:val="single" w:sz="4" w:space="1" w:color="auto"/>
        </w:pBdr>
        <w:jc w:val="both"/>
        <w:rPr>
          <w:rFonts w:asciiTheme="minorHAnsi" w:hAnsiTheme="minorHAnsi" w:cstheme="minorBidi"/>
          <w:color w:val="44546A" w:themeColor="text2"/>
        </w:rPr>
      </w:pPr>
    </w:p>
    <w:p w14:paraId="1013CCF8" w14:textId="77777777" w:rsidR="00712B3C" w:rsidRPr="00712B3C" w:rsidRDefault="00712B3C" w:rsidP="00712B3C">
      <w:pPr>
        <w:rPr>
          <w:lang w:eastAsia="en-US"/>
        </w:rPr>
      </w:pPr>
    </w:p>
    <w:p w14:paraId="755EA242" w14:textId="6E1643CD" w:rsidR="00014FD7" w:rsidRPr="00712B3C" w:rsidRDefault="00014FD7" w:rsidP="00712B3C">
      <w:pPr>
        <w:tabs>
          <w:tab w:val="left" w:pos="1739"/>
        </w:tabs>
        <w:rPr>
          <w:lang w:eastAsia="en-US"/>
        </w:rPr>
      </w:pPr>
    </w:p>
    <w:sectPr w:rsidR="00014FD7" w:rsidRPr="00712B3C" w:rsidSect="001779C2">
      <w:headerReference w:type="default" r:id="rId38"/>
      <w:footerReference w:type="default" r:id="rId39"/>
      <w:type w:val="continuous"/>
      <w:pgSz w:w="11906" w:h="16838"/>
      <w:pgMar w:top="851"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81AF" w14:textId="77777777" w:rsidR="0054644A" w:rsidRDefault="0054644A">
      <w:r>
        <w:separator/>
      </w:r>
    </w:p>
  </w:endnote>
  <w:endnote w:type="continuationSeparator" w:id="0">
    <w:p w14:paraId="1B8D5503" w14:textId="77777777" w:rsidR="0054644A" w:rsidRDefault="0054644A">
      <w:r>
        <w:continuationSeparator/>
      </w:r>
    </w:p>
  </w:endnote>
  <w:endnote w:type="continuationNotice" w:id="1">
    <w:p w14:paraId="4803CED0" w14:textId="77777777" w:rsidR="0054644A" w:rsidRDefault="00546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57" w:type="dxa"/>
        <w:left w:w="0" w:type="dxa"/>
        <w:bottom w:w="57" w:type="dxa"/>
        <w:right w:w="0" w:type="dxa"/>
      </w:tblCellMar>
      <w:tblLook w:val="01E0" w:firstRow="1" w:lastRow="1" w:firstColumn="1" w:lastColumn="1" w:noHBand="0" w:noVBand="0"/>
    </w:tblPr>
    <w:tblGrid>
      <w:gridCol w:w="7739"/>
      <w:gridCol w:w="2465"/>
    </w:tblGrid>
    <w:tr w:rsidR="00A92AF7" w:rsidRPr="00DB62C1" w14:paraId="341382D6" w14:textId="77777777" w:rsidTr="00997A16">
      <w:trPr>
        <w:jc w:val="center"/>
      </w:trPr>
      <w:tc>
        <w:tcPr>
          <w:tcW w:w="3792" w:type="pct"/>
          <w:tcBorders>
            <w:top w:val="nil"/>
            <w:left w:val="nil"/>
            <w:bottom w:val="nil"/>
            <w:right w:val="nil"/>
          </w:tcBorders>
          <w:vAlign w:val="center"/>
        </w:tcPr>
        <w:p w14:paraId="4CFC7990" w14:textId="44C7C56E" w:rsidR="00A92AF7" w:rsidRPr="00DB62C1" w:rsidRDefault="00A92AF7" w:rsidP="00200E4D">
          <w:pPr>
            <w:pStyle w:val="Footer"/>
            <w:rPr>
              <w:rFonts w:asciiTheme="minorHAnsi" w:hAnsiTheme="minorHAnsi" w:cstheme="minorHAnsi"/>
              <w:sz w:val="16"/>
              <w:szCs w:val="16"/>
            </w:rPr>
          </w:pPr>
          <w:r w:rsidRPr="00DB62C1">
            <w:rPr>
              <w:rFonts w:asciiTheme="minorHAnsi" w:hAnsiTheme="minorHAnsi" w:cstheme="minorHAnsi"/>
              <w:sz w:val="16"/>
              <w:szCs w:val="16"/>
            </w:rPr>
            <w:t xml:space="preserve">File name: </w:t>
          </w:r>
          <w:r w:rsidRPr="00DB62C1">
            <w:rPr>
              <w:rFonts w:asciiTheme="minorHAnsi" w:hAnsiTheme="minorHAnsi" w:cstheme="minorHAnsi"/>
              <w:noProof/>
              <w:sz w:val="16"/>
              <w:szCs w:val="16"/>
            </w:rPr>
            <w:fldChar w:fldCharType="begin"/>
          </w:r>
          <w:r w:rsidRPr="00DB62C1">
            <w:rPr>
              <w:rFonts w:asciiTheme="minorHAnsi" w:hAnsiTheme="minorHAnsi" w:cstheme="minorHAnsi"/>
              <w:noProof/>
              <w:sz w:val="16"/>
              <w:szCs w:val="16"/>
            </w:rPr>
            <w:instrText xml:space="preserve"> FILENAME   \* MERGEFORMAT </w:instrText>
          </w:r>
          <w:r w:rsidRPr="00DB62C1">
            <w:rPr>
              <w:rFonts w:asciiTheme="minorHAnsi" w:hAnsiTheme="minorHAnsi" w:cstheme="minorHAnsi"/>
              <w:noProof/>
              <w:sz w:val="16"/>
              <w:szCs w:val="16"/>
            </w:rPr>
            <w:fldChar w:fldCharType="separate"/>
          </w:r>
          <w:r w:rsidR="00157CD9">
            <w:rPr>
              <w:rFonts w:asciiTheme="minorHAnsi" w:hAnsiTheme="minorHAnsi" w:cstheme="minorHAnsi"/>
              <w:noProof/>
              <w:sz w:val="16"/>
              <w:szCs w:val="16"/>
            </w:rPr>
            <w:t xml:space="preserve">5.2 PACS2 Policy </w:t>
          </w:r>
          <w:r w:rsidR="005377BF">
            <w:rPr>
              <w:rFonts w:asciiTheme="minorHAnsi" w:hAnsiTheme="minorHAnsi" w:cstheme="minorHAnsi"/>
              <w:noProof/>
              <w:sz w:val="16"/>
              <w:szCs w:val="16"/>
            </w:rPr>
            <w:t>5</w:t>
          </w:r>
          <w:r w:rsidR="00157CD9">
            <w:rPr>
              <w:rFonts w:asciiTheme="minorHAnsi" w:hAnsiTheme="minorHAnsi" w:cstheme="minorHAnsi"/>
              <w:noProof/>
              <w:sz w:val="16"/>
              <w:szCs w:val="16"/>
            </w:rPr>
            <w:t xml:space="preserve">.0 (with appendices) - </w:t>
          </w:r>
          <w:r w:rsidR="005377BF">
            <w:rPr>
              <w:rFonts w:asciiTheme="minorHAnsi" w:hAnsiTheme="minorHAnsi" w:cstheme="minorHAnsi"/>
              <w:noProof/>
              <w:sz w:val="16"/>
              <w:szCs w:val="16"/>
            </w:rPr>
            <w:t>25</w:t>
          </w:r>
          <w:r w:rsidRPr="00DB62C1">
            <w:rPr>
              <w:rFonts w:asciiTheme="minorHAnsi" w:hAnsiTheme="minorHAnsi" w:cstheme="minorHAnsi"/>
              <w:noProof/>
              <w:sz w:val="16"/>
              <w:szCs w:val="16"/>
            </w:rPr>
            <w:fldChar w:fldCharType="end"/>
          </w:r>
          <w:r w:rsidR="005377BF">
            <w:rPr>
              <w:rFonts w:asciiTheme="minorHAnsi" w:hAnsiTheme="minorHAnsi" w:cstheme="minorHAnsi"/>
              <w:noProof/>
              <w:sz w:val="16"/>
              <w:szCs w:val="16"/>
            </w:rPr>
            <w:t>10</w:t>
          </w:r>
        </w:p>
      </w:tc>
      <w:tc>
        <w:tcPr>
          <w:tcW w:w="1208" w:type="pct"/>
          <w:tcBorders>
            <w:top w:val="nil"/>
            <w:left w:val="nil"/>
            <w:bottom w:val="nil"/>
            <w:right w:val="nil"/>
          </w:tcBorders>
          <w:vAlign w:val="center"/>
        </w:tcPr>
        <w:p w14:paraId="0CD0748A" w14:textId="6A00C08F" w:rsidR="00A92AF7" w:rsidRPr="00EC7B89" w:rsidRDefault="00A92AF7" w:rsidP="00200E4D">
          <w:pPr>
            <w:pStyle w:val="Footer"/>
            <w:rPr>
              <w:rFonts w:asciiTheme="minorHAnsi" w:hAnsiTheme="minorHAnsi" w:cstheme="minorHAnsi"/>
              <w:sz w:val="16"/>
              <w:szCs w:val="16"/>
            </w:rPr>
          </w:pPr>
          <w:r w:rsidRPr="00EC7B89">
            <w:rPr>
              <w:rFonts w:asciiTheme="minorHAnsi" w:hAnsiTheme="minorHAnsi" w:cstheme="minorHAnsi"/>
              <w:sz w:val="16"/>
              <w:szCs w:val="16"/>
            </w:rPr>
            <w:t xml:space="preserve">Date of last revision: </w:t>
          </w:r>
          <w:r w:rsidRPr="00EC7B89">
            <w:rPr>
              <w:rFonts w:asciiTheme="minorHAnsi" w:hAnsiTheme="minorHAnsi" w:cstheme="minorHAnsi"/>
              <w:noProof/>
              <w:sz w:val="16"/>
              <w:szCs w:val="16"/>
            </w:rPr>
            <w:fldChar w:fldCharType="begin"/>
          </w:r>
          <w:r w:rsidRPr="00EC7B89">
            <w:rPr>
              <w:rFonts w:asciiTheme="minorHAnsi" w:hAnsiTheme="minorHAnsi" w:cstheme="minorHAnsi"/>
              <w:noProof/>
              <w:sz w:val="16"/>
              <w:szCs w:val="16"/>
            </w:rPr>
            <w:instrText xml:space="preserve"> DATE   \* MERGEFORMAT </w:instrText>
          </w:r>
          <w:r w:rsidRPr="00EC7B89">
            <w:rPr>
              <w:rFonts w:asciiTheme="minorHAnsi" w:hAnsiTheme="minorHAnsi" w:cstheme="minorHAnsi"/>
              <w:noProof/>
              <w:sz w:val="16"/>
              <w:szCs w:val="16"/>
            </w:rPr>
            <w:fldChar w:fldCharType="separate"/>
          </w:r>
          <w:r w:rsidR="002008DC">
            <w:rPr>
              <w:rFonts w:asciiTheme="minorHAnsi" w:hAnsiTheme="minorHAnsi" w:cstheme="minorHAnsi"/>
              <w:noProof/>
              <w:sz w:val="16"/>
              <w:szCs w:val="16"/>
            </w:rPr>
            <w:t>22/12/2025</w:t>
          </w:r>
          <w:r w:rsidRPr="00EC7B89">
            <w:rPr>
              <w:rFonts w:asciiTheme="minorHAnsi" w:hAnsiTheme="minorHAnsi" w:cstheme="minorHAnsi"/>
              <w:noProof/>
              <w:sz w:val="16"/>
              <w:szCs w:val="16"/>
            </w:rPr>
            <w:fldChar w:fldCharType="end"/>
          </w:r>
        </w:p>
      </w:tc>
    </w:tr>
    <w:tr w:rsidR="00A92AF7" w:rsidRPr="00DB62C1" w14:paraId="107D2026" w14:textId="77777777" w:rsidTr="00997A16">
      <w:trPr>
        <w:jc w:val="center"/>
      </w:trPr>
      <w:tc>
        <w:tcPr>
          <w:tcW w:w="3792" w:type="pct"/>
          <w:tcBorders>
            <w:top w:val="nil"/>
            <w:left w:val="nil"/>
            <w:bottom w:val="nil"/>
            <w:right w:val="nil"/>
          </w:tcBorders>
          <w:vAlign w:val="center"/>
        </w:tcPr>
        <w:p w14:paraId="6B8F2820" w14:textId="7EAC18AE" w:rsidR="00A92AF7" w:rsidRPr="00F95A2E" w:rsidRDefault="00A92AF7" w:rsidP="00200E4D">
          <w:pPr>
            <w:pStyle w:val="Footer"/>
            <w:rPr>
              <w:rFonts w:asciiTheme="minorHAnsi" w:hAnsiTheme="minorHAnsi" w:cstheme="minorHAnsi"/>
              <w:sz w:val="16"/>
              <w:szCs w:val="16"/>
            </w:rPr>
          </w:pPr>
          <w:proofErr w:type="gramStart"/>
          <w:r w:rsidRPr="00F95A2E">
            <w:rPr>
              <w:rFonts w:asciiTheme="minorHAnsi" w:hAnsiTheme="minorHAnsi" w:cstheme="minorHAnsi"/>
              <w:sz w:val="16"/>
              <w:szCs w:val="16"/>
            </w:rPr>
            <w:t>Written  by</w:t>
          </w:r>
          <w:proofErr w:type="gramEnd"/>
          <w:r w:rsidRPr="00F95A2E">
            <w:rPr>
              <w:rFonts w:asciiTheme="minorHAnsi" w:hAnsiTheme="minorHAnsi" w:cstheme="minorHAnsi"/>
              <w:sz w:val="16"/>
              <w:szCs w:val="16"/>
            </w:rPr>
            <w:t xml:space="preserve">: </w:t>
          </w:r>
          <w:r w:rsidR="00B050CF" w:rsidRPr="00F95A2E">
            <w:rPr>
              <w:rFonts w:asciiTheme="minorHAnsi" w:hAnsiTheme="minorHAnsi" w:cstheme="minorHAnsi"/>
              <w:sz w:val="16"/>
              <w:szCs w:val="16"/>
            </w:rPr>
            <w:t xml:space="preserve">Medicines Policy and Guidance </w:t>
          </w:r>
          <w:r w:rsidR="009C504C" w:rsidRPr="00F95A2E">
            <w:rPr>
              <w:rFonts w:asciiTheme="minorHAnsi" w:hAnsiTheme="minorHAnsi" w:cstheme="minorHAnsi"/>
              <w:sz w:val="16"/>
              <w:szCs w:val="16"/>
            </w:rPr>
            <w:t>Team</w:t>
          </w:r>
        </w:p>
      </w:tc>
      <w:tc>
        <w:tcPr>
          <w:tcW w:w="1208" w:type="pct"/>
          <w:tcBorders>
            <w:top w:val="nil"/>
            <w:left w:val="nil"/>
            <w:bottom w:val="nil"/>
            <w:right w:val="nil"/>
          </w:tcBorders>
          <w:vAlign w:val="center"/>
        </w:tcPr>
        <w:p w14:paraId="6E035267" w14:textId="68AE258F" w:rsidR="00A92AF7" w:rsidRPr="00EC7B89" w:rsidRDefault="00A92AF7" w:rsidP="00C151E3">
          <w:pPr>
            <w:pStyle w:val="Footer"/>
            <w:rPr>
              <w:rFonts w:asciiTheme="minorHAnsi" w:hAnsiTheme="minorHAnsi" w:cstheme="minorHAnsi"/>
              <w:sz w:val="16"/>
              <w:szCs w:val="16"/>
            </w:rPr>
          </w:pPr>
          <w:r w:rsidRPr="00EC7B89">
            <w:rPr>
              <w:rFonts w:asciiTheme="minorHAnsi" w:hAnsiTheme="minorHAnsi" w:cstheme="minorHAnsi"/>
              <w:sz w:val="16"/>
              <w:szCs w:val="16"/>
            </w:rPr>
            <w:t xml:space="preserve">Date Approved: </w:t>
          </w:r>
          <w:r w:rsidR="006B735D" w:rsidRPr="00EC7B89">
            <w:rPr>
              <w:rFonts w:asciiTheme="minorHAnsi" w:hAnsiTheme="minorHAnsi" w:cstheme="minorHAnsi"/>
              <w:sz w:val="16"/>
              <w:szCs w:val="16"/>
            </w:rPr>
            <w:t>0</w:t>
          </w:r>
          <w:r w:rsidRPr="00EC7B89">
            <w:rPr>
              <w:rFonts w:asciiTheme="minorHAnsi" w:hAnsiTheme="minorHAnsi" w:cstheme="minorHAnsi"/>
              <w:sz w:val="16"/>
              <w:szCs w:val="16"/>
            </w:rPr>
            <w:t>8/1</w:t>
          </w:r>
          <w:r w:rsidR="006B735D" w:rsidRPr="00EC7B89">
            <w:rPr>
              <w:rFonts w:asciiTheme="minorHAnsi" w:hAnsiTheme="minorHAnsi" w:cstheme="minorHAnsi"/>
              <w:sz w:val="16"/>
              <w:szCs w:val="16"/>
            </w:rPr>
            <w:t>2</w:t>
          </w:r>
          <w:r w:rsidRPr="00EC7B89">
            <w:rPr>
              <w:rFonts w:asciiTheme="minorHAnsi" w:hAnsiTheme="minorHAnsi" w:cstheme="minorHAnsi"/>
              <w:sz w:val="16"/>
              <w:szCs w:val="16"/>
            </w:rPr>
            <w:t>/202</w:t>
          </w:r>
          <w:r w:rsidR="006B735D" w:rsidRPr="00EC7B89">
            <w:rPr>
              <w:rFonts w:asciiTheme="minorHAnsi" w:hAnsiTheme="minorHAnsi" w:cstheme="minorHAnsi"/>
              <w:sz w:val="16"/>
              <w:szCs w:val="16"/>
            </w:rPr>
            <w:t>5</w:t>
          </w:r>
        </w:p>
      </w:tc>
    </w:tr>
    <w:tr w:rsidR="00A92AF7" w:rsidRPr="00DB62C1" w14:paraId="7C9C78A7" w14:textId="77777777" w:rsidTr="00997A16">
      <w:trPr>
        <w:jc w:val="center"/>
      </w:trPr>
      <w:tc>
        <w:tcPr>
          <w:tcW w:w="3792" w:type="pct"/>
          <w:tcBorders>
            <w:top w:val="nil"/>
            <w:left w:val="nil"/>
            <w:bottom w:val="nil"/>
            <w:right w:val="nil"/>
          </w:tcBorders>
          <w:vAlign w:val="center"/>
        </w:tcPr>
        <w:p w14:paraId="2B47067B" w14:textId="77777777" w:rsidR="00A92AF7" w:rsidRPr="00DB62C1" w:rsidRDefault="00A92AF7" w:rsidP="00200E4D">
          <w:pPr>
            <w:pStyle w:val="Footer"/>
            <w:rPr>
              <w:rFonts w:asciiTheme="minorHAnsi" w:hAnsiTheme="minorHAnsi" w:cstheme="minorHAnsi"/>
              <w:sz w:val="16"/>
              <w:szCs w:val="16"/>
            </w:rPr>
          </w:pPr>
          <w:r w:rsidRPr="00DB62C1">
            <w:rPr>
              <w:rFonts w:asciiTheme="minorHAnsi" w:hAnsiTheme="minorHAnsi" w:cstheme="minorHAnsi"/>
              <w:sz w:val="16"/>
              <w:szCs w:val="16"/>
            </w:rPr>
            <w:t>Approved by:</w:t>
          </w:r>
          <w:r>
            <w:rPr>
              <w:rFonts w:asciiTheme="minorHAnsi" w:hAnsiTheme="minorHAnsi" w:cstheme="minorHAnsi"/>
              <w:sz w:val="16"/>
              <w:szCs w:val="16"/>
            </w:rPr>
            <w:t xml:space="preserve"> Area Drug and Therapeutics Committee</w:t>
          </w:r>
        </w:p>
      </w:tc>
      <w:tc>
        <w:tcPr>
          <w:tcW w:w="1208" w:type="pct"/>
          <w:tcBorders>
            <w:top w:val="nil"/>
            <w:left w:val="nil"/>
            <w:bottom w:val="nil"/>
            <w:right w:val="nil"/>
          </w:tcBorders>
          <w:vAlign w:val="center"/>
        </w:tcPr>
        <w:p w14:paraId="5ED06AC2" w14:textId="613E341F" w:rsidR="00A92AF7" w:rsidRPr="00EC7B89" w:rsidRDefault="00A92AF7" w:rsidP="00200E4D">
          <w:pPr>
            <w:pStyle w:val="Footer"/>
            <w:rPr>
              <w:rFonts w:asciiTheme="minorHAnsi" w:hAnsiTheme="minorHAnsi" w:cstheme="minorHAnsi"/>
              <w:sz w:val="16"/>
              <w:szCs w:val="16"/>
            </w:rPr>
          </w:pPr>
          <w:r w:rsidRPr="00EC7B89">
            <w:rPr>
              <w:rFonts w:asciiTheme="minorHAnsi" w:hAnsiTheme="minorHAnsi" w:cstheme="minorHAnsi"/>
              <w:sz w:val="16"/>
              <w:szCs w:val="16"/>
            </w:rPr>
            <w:t xml:space="preserve">Date for Review: </w:t>
          </w:r>
          <w:r w:rsidR="006B735D" w:rsidRPr="00EC7B89">
            <w:rPr>
              <w:rFonts w:asciiTheme="minorHAnsi" w:hAnsiTheme="minorHAnsi" w:cstheme="minorHAnsi"/>
              <w:sz w:val="16"/>
              <w:szCs w:val="16"/>
            </w:rPr>
            <w:t>08</w:t>
          </w:r>
          <w:r w:rsidRPr="00EC7B89">
            <w:rPr>
              <w:rFonts w:asciiTheme="minorHAnsi" w:hAnsiTheme="minorHAnsi" w:cstheme="minorHAnsi"/>
              <w:sz w:val="16"/>
              <w:szCs w:val="16"/>
            </w:rPr>
            <w:t>/1</w:t>
          </w:r>
          <w:r w:rsidR="006B735D" w:rsidRPr="00EC7B89">
            <w:rPr>
              <w:rFonts w:asciiTheme="minorHAnsi" w:hAnsiTheme="minorHAnsi" w:cstheme="minorHAnsi"/>
              <w:sz w:val="16"/>
              <w:szCs w:val="16"/>
            </w:rPr>
            <w:t>2</w:t>
          </w:r>
          <w:r w:rsidRPr="00EC7B89">
            <w:rPr>
              <w:rFonts w:asciiTheme="minorHAnsi" w:hAnsiTheme="minorHAnsi" w:cstheme="minorHAnsi"/>
              <w:sz w:val="16"/>
              <w:szCs w:val="16"/>
            </w:rPr>
            <w:t>/202</w:t>
          </w:r>
          <w:r w:rsidR="006B735D" w:rsidRPr="00EC7B89">
            <w:rPr>
              <w:rFonts w:asciiTheme="minorHAnsi" w:hAnsiTheme="minorHAnsi" w:cstheme="minorHAnsi"/>
              <w:sz w:val="16"/>
              <w:szCs w:val="16"/>
            </w:rPr>
            <w:t>8</w:t>
          </w:r>
        </w:p>
      </w:tc>
    </w:tr>
    <w:tr w:rsidR="00A92AF7" w:rsidRPr="00DB62C1" w14:paraId="7F7D0C61" w14:textId="77777777" w:rsidTr="00997A16">
      <w:trPr>
        <w:jc w:val="center"/>
      </w:trPr>
      <w:tc>
        <w:tcPr>
          <w:tcW w:w="5000" w:type="pct"/>
          <w:gridSpan w:val="2"/>
          <w:tcBorders>
            <w:top w:val="nil"/>
            <w:left w:val="nil"/>
            <w:bottom w:val="nil"/>
            <w:right w:val="nil"/>
          </w:tcBorders>
          <w:vAlign w:val="center"/>
        </w:tcPr>
        <w:p w14:paraId="19CD9941" w14:textId="77777777" w:rsidR="00A92AF7" w:rsidRPr="006F7874" w:rsidRDefault="00A92AF7" w:rsidP="00200E4D">
          <w:pPr>
            <w:pStyle w:val="Footer"/>
            <w:jc w:val="center"/>
            <w:rPr>
              <w:rFonts w:asciiTheme="minorHAnsi" w:hAnsiTheme="minorHAnsi" w:cstheme="minorHAnsi"/>
              <w:b/>
              <w:sz w:val="16"/>
              <w:szCs w:val="16"/>
            </w:rPr>
          </w:pPr>
          <w:r w:rsidRPr="006F7874">
            <w:rPr>
              <w:rFonts w:asciiTheme="minorHAnsi" w:hAnsiTheme="minorHAnsi" w:cstheme="minorHAnsi"/>
              <w:b/>
              <w:sz w:val="16"/>
              <w:szCs w:val="16"/>
            </w:rPr>
            <w:t xml:space="preserve">Page: </w:t>
          </w:r>
          <w:r w:rsidRPr="006F7874">
            <w:rPr>
              <w:rStyle w:val="PageNumber"/>
              <w:rFonts w:asciiTheme="minorHAnsi" w:hAnsiTheme="minorHAnsi" w:cstheme="minorHAnsi"/>
              <w:b/>
              <w:sz w:val="16"/>
              <w:szCs w:val="16"/>
            </w:rPr>
            <w:fldChar w:fldCharType="begin"/>
          </w:r>
          <w:r w:rsidRPr="006F7874">
            <w:rPr>
              <w:rStyle w:val="PageNumber"/>
              <w:rFonts w:asciiTheme="minorHAnsi" w:hAnsiTheme="minorHAnsi" w:cstheme="minorHAnsi"/>
              <w:b/>
              <w:sz w:val="16"/>
              <w:szCs w:val="16"/>
            </w:rPr>
            <w:instrText xml:space="preserve"> PAGE </w:instrText>
          </w:r>
          <w:r w:rsidRPr="006F7874">
            <w:rPr>
              <w:rStyle w:val="PageNumber"/>
              <w:rFonts w:asciiTheme="minorHAnsi" w:hAnsiTheme="minorHAnsi" w:cstheme="minorHAnsi"/>
              <w:b/>
              <w:sz w:val="16"/>
              <w:szCs w:val="16"/>
            </w:rPr>
            <w:fldChar w:fldCharType="separate"/>
          </w:r>
          <w:r w:rsidR="00157CD9">
            <w:rPr>
              <w:rStyle w:val="PageNumber"/>
              <w:rFonts w:asciiTheme="minorHAnsi" w:hAnsiTheme="minorHAnsi" w:cstheme="minorHAnsi"/>
              <w:b/>
              <w:noProof/>
              <w:sz w:val="16"/>
              <w:szCs w:val="16"/>
            </w:rPr>
            <w:t>12</w:t>
          </w:r>
          <w:r w:rsidRPr="006F7874">
            <w:rPr>
              <w:rStyle w:val="PageNumber"/>
              <w:rFonts w:asciiTheme="minorHAnsi" w:hAnsiTheme="minorHAnsi" w:cstheme="minorHAnsi"/>
              <w:b/>
              <w:sz w:val="16"/>
              <w:szCs w:val="16"/>
            </w:rPr>
            <w:fldChar w:fldCharType="end"/>
          </w:r>
          <w:r w:rsidRPr="006F7874">
            <w:rPr>
              <w:rStyle w:val="PageNumber"/>
              <w:rFonts w:asciiTheme="minorHAnsi" w:hAnsiTheme="minorHAnsi" w:cstheme="minorHAnsi"/>
              <w:b/>
              <w:sz w:val="16"/>
              <w:szCs w:val="16"/>
            </w:rPr>
            <w:t xml:space="preserve"> of </w:t>
          </w:r>
          <w:r w:rsidRPr="006F7874">
            <w:rPr>
              <w:rStyle w:val="PageNumber"/>
              <w:rFonts w:asciiTheme="minorHAnsi" w:hAnsiTheme="minorHAnsi" w:cstheme="minorHAnsi"/>
              <w:b/>
              <w:sz w:val="16"/>
              <w:szCs w:val="16"/>
            </w:rPr>
            <w:fldChar w:fldCharType="begin"/>
          </w:r>
          <w:r w:rsidRPr="006F7874">
            <w:rPr>
              <w:rStyle w:val="PageNumber"/>
              <w:rFonts w:asciiTheme="minorHAnsi" w:hAnsiTheme="minorHAnsi" w:cstheme="minorHAnsi"/>
              <w:b/>
              <w:sz w:val="16"/>
              <w:szCs w:val="16"/>
            </w:rPr>
            <w:instrText xml:space="preserve"> NUMPAGES </w:instrText>
          </w:r>
          <w:r w:rsidRPr="006F7874">
            <w:rPr>
              <w:rStyle w:val="PageNumber"/>
              <w:rFonts w:asciiTheme="minorHAnsi" w:hAnsiTheme="minorHAnsi" w:cstheme="minorHAnsi"/>
              <w:b/>
              <w:sz w:val="16"/>
              <w:szCs w:val="16"/>
            </w:rPr>
            <w:fldChar w:fldCharType="separate"/>
          </w:r>
          <w:r w:rsidR="00157CD9">
            <w:rPr>
              <w:rStyle w:val="PageNumber"/>
              <w:rFonts w:asciiTheme="minorHAnsi" w:hAnsiTheme="minorHAnsi" w:cstheme="minorHAnsi"/>
              <w:b/>
              <w:noProof/>
              <w:sz w:val="16"/>
              <w:szCs w:val="16"/>
            </w:rPr>
            <w:t>27</w:t>
          </w:r>
          <w:r w:rsidRPr="006F7874">
            <w:rPr>
              <w:rStyle w:val="PageNumber"/>
              <w:rFonts w:asciiTheme="minorHAnsi" w:hAnsiTheme="minorHAnsi" w:cstheme="minorHAnsi"/>
              <w:b/>
              <w:sz w:val="16"/>
              <w:szCs w:val="16"/>
            </w:rPr>
            <w:fldChar w:fldCharType="end"/>
          </w:r>
        </w:p>
      </w:tc>
    </w:tr>
  </w:tbl>
  <w:p w14:paraId="513ECAAF" w14:textId="77777777" w:rsidR="00A92AF7" w:rsidRPr="00200E4D" w:rsidRDefault="00A92AF7" w:rsidP="00200E4D">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E748" w14:textId="77777777" w:rsidR="0054644A" w:rsidRDefault="0054644A">
      <w:r>
        <w:separator/>
      </w:r>
    </w:p>
  </w:footnote>
  <w:footnote w:type="continuationSeparator" w:id="0">
    <w:p w14:paraId="2753A476" w14:textId="77777777" w:rsidR="0054644A" w:rsidRDefault="0054644A">
      <w:r>
        <w:continuationSeparator/>
      </w:r>
    </w:p>
  </w:footnote>
  <w:footnote w:type="continuationNotice" w:id="1">
    <w:p w14:paraId="7854D2C3" w14:textId="77777777" w:rsidR="0054644A" w:rsidRDefault="00546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85D5" w14:textId="77777777" w:rsidR="00A92AF7" w:rsidRPr="00663C4D" w:rsidRDefault="00A92AF7" w:rsidP="00200E4D">
    <w:pPr>
      <w:rPr>
        <w:rFonts w:ascii="Arial" w:eastAsia="Calibri" w:hAnsi="Arial" w:cs="Arial"/>
        <w:sz w:val="22"/>
        <w:szCs w:val="22"/>
        <w:lang w:eastAsia="en-US"/>
      </w:rPr>
    </w:pPr>
    <w:r w:rsidRPr="00663C4D">
      <w:rPr>
        <w:rFonts w:ascii="Arial" w:eastAsia="Calibri" w:hAnsi="Arial" w:cs="Arial"/>
        <w:noProof/>
        <w:sz w:val="22"/>
        <w:szCs w:val="22"/>
      </w:rPr>
      <w:drawing>
        <wp:anchor distT="0" distB="0" distL="114300" distR="114300" simplePos="0" relativeHeight="251658240" behindDoc="0" locked="0" layoutInCell="1" allowOverlap="1" wp14:anchorId="7D50FCF4" wp14:editId="27050CA9">
          <wp:simplePos x="0" y="0"/>
          <wp:positionH relativeFrom="margin">
            <wp:posOffset>5981700</wp:posOffset>
          </wp:positionH>
          <wp:positionV relativeFrom="margin">
            <wp:posOffset>-525145</wp:posOffset>
          </wp:positionV>
          <wp:extent cx="605790" cy="436245"/>
          <wp:effectExtent l="19050" t="0" r="3810" b="0"/>
          <wp:wrapSquare wrapText="bothSides"/>
          <wp:docPr id="26" name="Picture 0" descr="NHSGGC - 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GGC - logo - black.jpg"/>
                  <pic:cNvPicPr/>
                </pic:nvPicPr>
                <pic:blipFill>
                  <a:blip r:embed="rId1"/>
                  <a:stretch>
                    <a:fillRect/>
                  </a:stretch>
                </pic:blipFill>
                <pic:spPr>
                  <a:xfrm>
                    <a:off x="0" y="0"/>
                    <a:ext cx="605790" cy="436245"/>
                  </a:xfrm>
                  <a:prstGeom prst="rect">
                    <a:avLst/>
                  </a:prstGeom>
                </pic:spPr>
              </pic:pic>
            </a:graphicData>
          </a:graphic>
        </wp:anchor>
      </w:drawing>
    </w:r>
    <w:r w:rsidRPr="00663C4D">
      <w:rPr>
        <w:rFonts w:ascii="Arial" w:eastAsia="Calibri" w:hAnsi="Arial" w:cs="Arial"/>
        <w:noProof/>
        <w:sz w:val="22"/>
        <w:szCs w:val="22"/>
      </w:rPr>
      <w:t>NHS Greater Glasgow and Clyde</w:t>
    </w:r>
  </w:p>
  <w:p w14:paraId="7C08EBF4" w14:textId="263EF8C4" w:rsidR="00A92AF7" w:rsidRPr="00663C4D" w:rsidRDefault="00A92AF7" w:rsidP="00200E4D">
    <w:pPr>
      <w:rPr>
        <w:rFonts w:ascii="Arial" w:eastAsia="Calibri" w:hAnsi="Arial" w:cs="Arial"/>
        <w:b/>
        <w:sz w:val="22"/>
        <w:szCs w:val="22"/>
        <w:lang w:eastAsia="en-US"/>
      </w:rPr>
    </w:pPr>
    <w:r>
      <w:rPr>
        <w:rFonts w:ascii="Arial" w:eastAsia="Calibri" w:hAnsi="Arial" w:cs="Arial"/>
        <w:b/>
        <w:sz w:val="22"/>
        <w:szCs w:val="22"/>
        <w:lang w:eastAsia="en-US"/>
      </w:rPr>
      <w:t>5.</w:t>
    </w:r>
    <w:r w:rsidR="00622ADE">
      <w:rPr>
        <w:rFonts w:ascii="Arial" w:eastAsia="Calibri" w:hAnsi="Arial" w:cs="Arial"/>
        <w:b/>
        <w:sz w:val="22"/>
        <w:szCs w:val="22"/>
        <w:lang w:eastAsia="en-US"/>
      </w:rPr>
      <w:t>2</w:t>
    </w:r>
    <w:r>
      <w:rPr>
        <w:rFonts w:ascii="Arial" w:eastAsia="Calibri" w:hAnsi="Arial" w:cs="Arial"/>
        <w:b/>
        <w:sz w:val="22"/>
        <w:szCs w:val="22"/>
        <w:lang w:eastAsia="en-US"/>
      </w:rPr>
      <w:t xml:space="preserve"> Peer Approved Clinical System Tier Two Policy</w:t>
    </w:r>
  </w:p>
  <w:p w14:paraId="5B0AF6CC" w14:textId="77777777" w:rsidR="00A92AF7" w:rsidRDefault="00A92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BB"/>
    <w:multiLevelType w:val="hybridMultilevel"/>
    <w:tmpl w:val="7050318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D7043A3"/>
    <w:multiLevelType w:val="hybridMultilevel"/>
    <w:tmpl w:val="1C46F5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C0E"/>
    <w:multiLevelType w:val="hybridMultilevel"/>
    <w:tmpl w:val="3A1A5ACC"/>
    <w:lvl w:ilvl="0" w:tplc="D3BA0A18">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C4E59"/>
    <w:multiLevelType w:val="hybridMultilevel"/>
    <w:tmpl w:val="C5EA2AB8"/>
    <w:styleLink w:val="ImportedStyle11"/>
    <w:lvl w:ilvl="0" w:tplc="40EADB7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9423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A95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647B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A5D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3065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8405E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81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C72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1F1578"/>
    <w:multiLevelType w:val="hybridMultilevel"/>
    <w:tmpl w:val="944009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3303A"/>
    <w:multiLevelType w:val="hybridMultilevel"/>
    <w:tmpl w:val="9D3EB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00602"/>
    <w:multiLevelType w:val="multilevel"/>
    <w:tmpl w:val="56508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9543F"/>
    <w:multiLevelType w:val="multilevel"/>
    <w:tmpl w:val="8D58FB7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092C87"/>
    <w:multiLevelType w:val="hybridMultilevel"/>
    <w:tmpl w:val="C688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D1715"/>
    <w:multiLevelType w:val="hybridMultilevel"/>
    <w:tmpl w:val="8020DB1E"/>
    <w:styleLink w:val="ImportedStyle50"/>
    <w:lvl w:ilvl="0" w:tplc="B1D02F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268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0608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3CBC4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6459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6A35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18B58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CCE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04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1386720"/>
    <w:multiLevelType w:val="hybridMultilevel"/>
    <w:tmpl w:val="23829C9A"/>
    <w:styleLink w:val="ImportedStyle9"/>
    <w:lvl w:ilvl="0" w:tplc="447A72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2F2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1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2499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6C16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E497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DCE8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42A0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AE1A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1776452"/>
    <w:multiLevelType w:val="hybridMultilevel"/>
    <w:tmpl w:val="CFCEA9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BE326A"/>
    <w:multiLevelType w:val="hybridMultilevel"/>
    <w:tmpl w:val="E2DCBAC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AFC18F0"/>
    <w:multiLevelType w:val="hybridMultilevel"/>
    <w:tmpl w:val="E2DCBAC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6D75A90"/>
    <w:multiLevelType w:val="hybridMultilevel"/>
    <w:tmpl w:val="2EB2C3C2"/>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1540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8B4667"/>
    <w:multiLevelType w:val="hybridMultilevel"/>
    <w:tmpl w:val="1D743134"/>
    <w:styleLink w:val="ImportedStyle10"/>
    <w:lvl w:ilvl="0" w:tplc="ED3E1C2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7CF5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A42B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1EE25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367F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D8DC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78E4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C448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C02D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2042C1E"/>
    <w:multiLevelType w:val="hybridMultilevel"/>
    <w:tmpl w:val="282C94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4C24BB"/>
    <w:multiLevelType w:val="hybridMultilevel"/>
    <w:tmpl w:val="A8DEC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0866B0"/>
    <w:multiLevelType w:val="multilevel"/>
    <w:tmpl w:val="6150A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87824"/>
    <w:multiLevelType w:val="hybridMultilevel"/>
    <w:tmpl w:val="9CECA7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F42AE"/>
    <w:multiLevelType w:val="hybridMultilevel"/>
    <w:tmpl w:val="B9CC3EF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695C4AB9"/>
    <w:multiLevelType w:val="hybridMultilevel"/>
    <w:tmpl w:val="ADC637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BFC796B"/>
    <w:multiLevelType w:val="hybridMultilevel"/>
    <w:tmpl w:val="3DF8C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8A07A6"/>
    <w:multiLevelType w:val="hybridMultilevel"/>
    <w:tmpl w:val="1366A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365926">
    <w:abstractNumId w:val="9"/>
  </w:num>
  <w:num w:numId="2" w16cid:durableId="1755126429">
    <w:abstractNumId w:val="16"/>
  </w:num>
  <w:num w:numId="3" w16cid:durableId="1666738399">
    <w:abstractNumId w:val="3"/>
  </w:num>
  <w:num w:numId="4" w16cid:durableId="1449160192">
    <w:abstractNumId w:val="10"/>
  </w:num>
  <w:num w:numId="5" w16cid:durableId="1684624456">
    <w:abstractNumId w:val="18"/>
  </w:num>
  <w:num w:numId="6" w16cid:durableId="1545405122">
    <w:abstractNumId w:val="0"/>
  </w:num>
  <w:num w:numId="7" w16cid:durableId="725643666">
    <w:abstractNumId w:val="17"/>
  </w:num>
  <w:num w:numId="8" w16cid:durableId="254021711">
    <w:abstractNumId w:val="15"/>
  </w:num>
  <w:num w:numId="9" w16cid:durableId="1576165039">
    <w:abstractNumId w:val="7"/>
  </w:num>
  <w:num w:numId="10" w16cid:durableId="2002655481">
    <w:abstractNumId w:val="24"/>
  </w:num>
  <w:num w:numId="11" w16cid:durableId="136922208">
    <w:abstractNumId w:val="11"/>
  </w:num>
  <w:num w:numId="12" w16cid:durableId="1024019949">
    <w:abstractNumId w:val="5"/>
  </w:num>
  <w:num w:numId="13" w16cid:durableId="621883085">
    <w:abstractNumId w:val="4"/>
  </w:num>
  <w:num w:numId="14" w16cid:durableId="1217007774">
    <w:abstractNumId w:val="20"/>
  </w:num>
  <w:num w:numId="15" w16cid:durableId="1203128174">
    <w:abstractNumId w:val="1"/>
  </w:num>
  <w:num w:numId="16" w16cid:durableId="1409618000">
    <w:abstractNumId w:val="22"/>
  </w:num>
  <w:num w:numId="17" w16cid:durableId="1982733098">
    <w:abstractNumId w:val="14"/>
  </w:num>
  <w:num w:numId="18" w16cid:durableId="740786069">
    <w:abstractNumId w:val="2"/>
  </w:num>
  <w:num w:numId="19" w16cid:durableId="1842037848">
    <w:abstractNumId w:val="13"/>
  </w:num>
  <w:num w:numId="20" w16cid:durableId="414211065">
    <w:abstractNumId w:val="23"/>
  </w:num>
  <w:num w:numId="21" w16cid:durableId="718475507">
    <w:abstractNumId w:val="8"/>
  </w:num>
  <w:num w:numId="22" w16cid:durableId="96951772">
    <w:abstractNumId w:val="21"/>
  </w:num>
  <w:num w:numId="23" w16cid:durableId="1330014575">
    <w:abstractNumId w:val="12"/>
  </w:num>
  <w:num w:numId="24" w16cid:durableId="657419804">
    <w:abstractNumId w:val="19"/>
  </w:num>
  <w:num w:numId="25" w16cid:durableId="79613999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05"/>
    <w:rsid w:val="00010053"/>
    <w:rsid w:val="00011130"/>
    <w:rsid w:val="000119FD"/>
    <w:rsid w:val="0001248E"/>
    <w:rsid w:val="00014FD7"/>
    <w:rsid w:val="000178F6"/>
    <w:rsid w:val="00017BDF"/>
    <w:rsid w:val="000212FA"/>
    <w:rsid w:val="00033664"/>
    <w:rsid w:val="00033ABE"/>
    <w:rsid w:val="0003634F"/>
    <w:rsid w:val="00043B2B"/>
    <w:rsid w:val="000460C3"/>
    <w:rsid w:val="00046344"/>
    <w:rsid w:val="00050F4B"/>
    <w:rsid w:val="000531CE"/>
    <w:rsid w:val="0006000E"/>
    <w:rsid w:val="00060C17"/>
    <w:rsid w:val="0006603C"/>
    <w:rsid w:val="00070262"/>
    <w:rsid w:val="000745AD"/>
    <w:rsid w:val="000763E5"/>
    <w:rsid w:val="000806C1"/>
    <w:rsid w:val="00084C12"/>
    <w:rsid w:val="00085DEE"/>
    <w:rsid w:val="00086497"/>
    <w:rsid w:val="000873FB"/>
    <w:rsid w:val="00091A46"/>
    <w:rsid w:val="00092BA3"/>
    <w:rsid w:val="000939B5"/>
    <w:rsid w:val="00094810"/>
    <w:rsid w:val="000A039D"/>
    <w:rsid w:val="000A0BBD"/>
    <w:rsid w:val="000A50A1"/>
    <w:rsid w:val="000A6963"/>
    <w:rsid w:val="000B07A4"/>
    <w:rsid w:val="000B4B57"/>
    <w:rsid w:val="000B6111"/>
    <w:rsid w:val="000B7116"/>
    <w:rsid w:val="000B7CA6"/>
    <w:rsid w:val="000C1EF8"/>
    <w:rsid w:val="000C224F"/>
    <w:rsid w:val="000C2A11"/>
    <w:rsid w:val="000C64B3"/>
    <w:rsid w:val="000C6D05"/>
    <w:rsid w:val="000C6FF6"/>
    <w:rsid w:val="000D2024"/>
    <w:rsid w:val="000D298A"/>
    <w:rsid w:val="000D2C9B"/>
    <w:rsid w:val="000D3DDA"/>
    <w:rsid w:val="000D64F0"/>
    <w:rsid w:val="000D7F42"/>
    <w:rsid w:val="000E1CA4"/>
    <w:rsid w:val="000E6D8F"/>
    <w:rsid w:val="000F1ACA"/>
    <w:rsid w:val="000F2CFB"/>
    <w:rsid w:val="000F3459"/>
    <w:rsid w:val="000F35A4"/>
    <w:rsid w:val="000F438F"/>
    <w:rsid w:val="000F6B27"/>
    <w:rsid w:val="00102EE4"/>
    <w:rsid w:val="00111B0A"/>
    <w:rsid w:val="001120BA"/>
    <w:rsid w:val="001154E9"/>
    <w:rsid w:val="001167E7"/>
    <w:rsid w:val="0012306F"/>
    <w:rsid w:val="001237E0"/>
    <w:rsid w:val="001242C7"/>
    <w:rsid w:val="001261E4"/>
    <w:rsid w:val="00126DA0"/>
    <w:rsid w:val="00135898"/>
    <w:rsid w:val="0014074D"/>
    <w:rsid w:val="001416E3"/>
    <w:rsid w:val="00141C1E"/>
    <w:rsid w:val="001426F9"/>
    <w:rsid w:val="00142B37"/>
    <w:rsid w:val="00143D12"/>
    <w:rsid w:val="00151277"/>
    <w:rsid w:val="00153DD4"/>
    <w:rsid w:val="00155BEE"/>
    <w:rsid w:val="00155D54"/>
    <w:rsid w:val="00157CD9"/>
    <w:rsid w:val="0016241C"/>
    <w:rsid w:val="0016742D"/>
    <w:rsid w:val="00167449"/>
    <w:rsid w:val="001711A1"/>
    <w:rsid w:val="00172C21"/>
    <w:rsid w:val="001764FA"/>
    <w:rsid w:val="0017728E"/>
    <w:rsid w:val="001779C2"/>
    <w:rsid w:val="001823DD"/>
    <w:rsid w:val="001826EE"/>
    <w:rsid w:val="001851F3"/>
    <w:rsid w:val="001859F2"/>
    <w:rsid w:val="00186328"/>
    <w:rsid w:val="00186549"/>
    <w:rsid w:val="001866B9"/>
    <w:rsid w:val="00187DB2"/>
    <w:rsid w:val="00190894"/>
    <w:rsid w:val="001A106C"/>
    <w:rsid w:val="001A1594"/>
    <w:rsid w:val="001A23D0"/>
    <w:rsid w:val="001B0F88"/>
    <w:rsid w:val="001B4AAD"/>
    <w:rsid w:val="001B5626"/>
    <w:rsid w:val="001C081F"/>
    <w:rsid w:val="001C251C"/>
    <w:rsid w:val="001E01E9"/>
    <w:rsid w:val="001E10B8"/>
    <w:rsid w:val="001E391E"/>
    <w:rsid w:val="001E4D45"/>
    <w:rsid w:val="001E7675"/>
    <w:rsid w:val="001F45F7"/>
    <w:rsid w:val="001F5C5E"/>
    <w:rsid w:val="001F6C0B"/>
    <w:rsid w:val="001F6FF2"/>
    <w:rsid w:val="001F7A60"/>
    <w:rsid w:val="001F7ED5"/>
    <w:rsid w:val="002008DC"/>
    <w:rsid w:val="00200E4D"/>
    <w:rsid w:val="002016F5"/>
    <w:rsid w:val="002040EF"/>
    <w:rsid w:val="002229B8"/>
    <w:rsid w:val="002236EB"/>
    <w:rsid w:val="002315D2"/>
    <w:rsid w:val="00234D80"/>
    <w:rsid w:val="0023570B"/>
    <w:rsid w:val="00235C38"/>
    <w:rsid w:val="0023623C"/>
    <w:rsid w:val="00237459"/>
    <w:rsid w:val="00237A4A"/>
    <w:rsid w:val="00242896"/>
    <w:rsid w:val="0024782F"/>
    <w:rsid w:val="00252CE2"/>
    <w:rsid w:val="002558A5"/>
    <w:rsid w:val="00257770"/>
    <w:rsid w:val="00261468"/>
    <w:rsid w:val="002623C8"/>
    <w:rsid w:val="0026709F"/>
    <w:rsid w:val="00267839"/>
    <w:rsid w:val="002833E7"/>
    <w:rsid w:val="0029289A"/>
    <w:rsid w:val="00295D73"/>
    <w:rsid w:val="00297E89"/>
    <w:rsid w:val="002A1343"/>
    <w:rsid w:val="002A1B04"/>
    <w:rsid w:val="002A1D82"/>
    <w:rsid w:val="002A22E2"/>
    <w:rsid w:val="002A4A59"/>
    <w:rsid w:val="002A6130"/>
    <w:rsid w:val="002B4E8B"/>
    <w:rsid w:val="002B7208"/>
    <w:rsid w:val="002C283D"/>
    <w:rsid w:val="002D0F53"/>
    <w:rsid w:val="002D282E"/>
    <w:rsid w:val="002D3DF6"/>
    <w:rsid w:val="002D66D4"/>
    <w:rsid w:val="002D7433"/>
    <w:rsid w:val="002E1508"/>
    <w:rsid w:val="002E1561"/>
    <w:rsid w:val="002E2131"/>
    <w:rsid w:val="002E597E"/>
    <w:rsid w:val="002F51AB"/>
    <w:rsid w:val="002F6747"/>
    <w:rsid w:val="00305DE6"/>
    <w:rsid w:val="00306900"/>
    <w:rsid w:val="00313B0C"/>
    <w:rsid w:val="0031725A"/>
    <w:rsid w:val="00317790"/>
    <w:rsid w:val="00317B37"/>
    <w:rsid w:val="00321D33"/>
    <w:rsid w:val="003271F1"/>
    <w:rsid w:val="00332FBC"/>
    <w:rsid w:val="00333D0C"/>
    <w:rsid w:val="0033652F"/>
    <w:rsid w:val="003366F8"/>
    <w:rsid w:val="00353D57"/>
    <w:rsid w:val="003557A2"/>
    <w:rsid w:val="00357CD8"/>
    <w:rsid w:val="00364B2E"/>
    <w:rsid w:val="00364ECC"/>
    <w:rsid w:val="0037266B"/>
    <w:rsid w:val="003740A3"/>
    <w:rsid w:val="003765E1"/>
    <w:rsid w:val="0038397F"/>
    <w:rsid w:val="00383CC2"/>
    <w:rsid w:val="00384D26"/>
    <w:rsid w:val="0038657E"/>
    <w:rsid w:val="00397AE3"/>
    <w:rsid w:val="003A1E81"/>
    <w:rsid w:val="003A1F53"/>
    <w:rsid w:val="003A344E"/>
    <w:rsid w:val="003A5A8A"/>
    <w:rsid w:val="003A7641"/>
    <w:rsid w:val="003A7C1D"/>
    <w:rsid w:val="003A7C81"/>
    <w:rsid w:val="003B7F9C"/>
    <w:rsid w:val="003C0847"/>
    <w:rsid w:val="003C49D4"/>
    <w:rsid w:val="003C4A0D"/>
    <w:rsid w:val="003C4EF0"/>
    <w:rsid w:val="003C5BA9"/>
    <w:rsid w:val="003C6C12"/>
    <w:rsid w:val="003C78C1"/>
    <w:rsid w:val="003D0E69"/>
    <w:rsid w:val="003D34F8"/>
    <w:rsid w:val="003D3FC1"/>
    <w:rsid w:val="003D60DB"/>
    <w:rsid w:val="003E0E6E"/>
    <w:rsid w:val="003E1CF9"/>
    <w:rsid w:val="003E52F8"/>
    <w:rsid w:val="003F4538"/>
    <w:rsid w:val="00401899"/>
    <w:rsid w:val="00410161"/>
    <w:rsid w:val="00410910"/>
    <w:rsid w:val="00412E5A"/>
    <w:rsid w:val="004270CD"/>
    <w:rsid w:val="00427B54"/>
    <w:rsid w:val="00430255"/>
    <w:rsid w:val="00434CAF"/>
    <w:rsid w:val="00437734"/>
    <w:rsid w:val="004406B1"/>
    <w:rsid w:val="00441354"/>
    <w:rsid w:val="00451E5E"/>
    <w:rsid w:val="0045789B"/>
    <w:rsid w:val="00457D93"/>
    <w:rsid w:val="00460692"/>
    <w:rsid w:val="004626A7"/>
    <w:rsid w:val="0047471F"/>
    <w:rsid w:val="0049216D"/>
    <w:rsid w:val="00493F55"/>
    <w:rsid w:val="004944F2"/>
    <w:rsid w:val="004967F0"/>
    <w:rsid w:val="00496E7F"/>
    <w:rsid w:val="004978C9"/>
    <w:rsid w:val="004A110C"/>
    <w:rsid w:val="004A4A42"/>
    <w:rsid w:val="004B17EC"/>
    <w:rsid w:val="004C1F64"/>
    <w:rsid w:val="004C209C"/>
    <w:rsid w:val="004C42BA"/>
    <w:rsid w:val="004C4EF0"/>
    <w:rsid w:val="004C548B"/>
    <w:rsid w:val="004D26F5"/>
    <w:rsid w:val="004D388A"/>
    <w:rsid w:val="004D7FB4"/>
    <w:rsid w:val="004E01D7"/>
    <w:rsid w:val="004E525B"/>
    <w:rsid w:val="004F0DB9"/>
    <w:rsid w:val="004F0F5C"/>
    <w:rsid w:val="004F2AF6"/>
    <w:rsid w:val="004F2D92"/>
    <w:rsid w:val="004F3BB4"/>
    <w:rsid w:val="004F6464"/>
    <w:rsid w:val="00500D32"/>
    <w:rsid w:val="00502321"/>
    <w:rsid w:val="00502977"/>
    <w:rsid w:val="00502D69"/>
    <w:rsid w:val="00503D63"/>
    <w:rsid w:val="0050713D"/>
    <w:rsid w:val="00512182"/>
    <w:rsid w:val="00517B0D"/>
    <w:rsid w:val="00524471"/>
    <w:rsid w:val="00524B04"/>
    <w:rsid w:val="005276AF"/>
    <w:rsid w:val="00535202"/>
    <w:rsid w:val="005371D8"/>
    <w:rsid w:val="005377BF"/>
    <w:rsid w:val="00542BCB"/>
    <w:rsid w:val="00543882"/>
    <w:rsid w:val="0054644A"/>
    <w:rsid w:val="005512F3"/>
    <w:rsid w:val="005541E4"/>
    <w:rsid w:val="0055454F"/>
    <w:rsid w:val="00555E3A"/>
    <w:rsid w:val="00556674"/>
    <w:rsid w:val="00557F14"/>
    <w:rsid w:val="00563536"/>
    <w:rsid w:val="005666A8"/>
    <w:rsid w:val="005715DA"/>
    <w:rsid w:val="00576A13"/>
    <w:rsid w:val="00582AEF"/>
    <w:rsid w:val="00583046"/>
    <w:rsid w:val="00587D0D"/>
    <w:rsid w:val="00590348"/>
    <w:rsid w:val="005922DA"/>
    <w:rsid w:val="0059320A"/>
    <w:rsid w:val="00594B68"/>
    <w:rsid w:val="005966B5"/>
    <w:rsid w:val="00597CC5"/>
    <w:rsid w:val="005A0AD8"/>
    <w:rsid w:val="005A4242"/>
    <w:rsid w:val="005A4421"/>
    <w:rsid w:val="005B5D75"/>
    <w:rsid w:val="005C2B04"/>
    <w:rsid w:val="005C377C"/>
    <w:rsid w:val="005C45E5"/>
    <w:rsid w:val="005C5383"/>
    <w:rsid w:val="005C73C0"/>
    <w:rsid w:val="005C7436"/>
    <w:rsid w:val="005C759C"/>
    <w:rsid w:val="005C7DE9"/>
    <w:rsid w:val="005D3D8F"/>
    <w:rsid w:val="005D4DC0"/>
    <w:rsid w:val="005D6496"/>
    <w:rsid w:val="005D66BC"/>
    <w:rsid w:val="005E0855"/>
    <w:rsid w:val="005E2794"/>
    <w:rsid w:val="005E34F8"/>
    <w:rsid w:val="005E3B5D"/>
    <w:rsid w:val="005F194C"/>
    <w:rsid w:val="005F210C"/>
    <w:rsid w:val="005F313E"/>
    <w:rsid w:val="005F6960"/>
    <w:rsid w:val="00601126"/>
    <w:rsid w:val="00603CB0"/>
    <w:rsid w:val="00605F07"/>
    <w:rsid w:val="00605F19"/>
    <w:rsid w:val="00614847"/>
    <w:rsid w:val="00615A17"/>
    <w:rsid w:val="0061712E"/>
    <w:rsid w:val="006171CC"/>
    <w:rsid w:val="0061723B"/>
    <w:rsid w:val="00620314"/>
    <w:rsid w:val="00620BB6"/>
    <w:rsid w:val="00622ADE"/>
    <w:rsid w:val="00625BFE"/>
    <w:rsid w:val="00636E4E"/>
    <w:rsid w:val="00637187"/>
    <w:rsid w:val="00640D27"/>
    <w:rsid w:val="00646286"/>
    <w:rsid w:val="006478E7"/>
    <w:rsid w:val="00647ED0"/>
    <w:rsid w:val="006510A9"/>
    <w:rsid w:val="00651D52"/>
    <w:rsid w:val="00652CC8"/>
    <w:rsid w:val="006532C0"/>
    <w:rsid w:val="00661049"/>
    <w:rsid w:val="00661D48"/>
    <w:rsid w:val="0066200A"/>
    <w:rsid w:val="0066599A"/>
    <w:rsid w:val="00670ABF"/>
    <w:rsid w:val="00670DB0"/>
    <w:rsid w:val="0067245A"/>
    <w:rsid w:val="00673698"/>
    <w:rsid w:val="0068214F"/>
    <w:rsid w:val="006835AF"/>
    <w:rsid w:val="00685FDE"/>
    <w:rsid w:val="006868B4"/>
    <w:rsid w:val="006A1357"/>
    <w:rsid w:val="006A54A3"/>
    <w:rsid w:val="006B1E6E"/>
    <w:rsid w:val="006B391E"/>
    <w:rsid w:val="006B698A"/>
    <w:rsid w:val="006B6AA6"/>
    <w:rsid w:val="006B735D"/>
    <w:rsid w:val="006C09CD"/>
    <w:rsid w:val="006C24F3"/>
    <w:rsid w:val="006C4C01"/>
    <w:rsid w:val="006D1604"/>
    <w:rsid w:val="006D35C5"/>
    <w:rsid w:val="006E34A9"/>
    <w:rsid w:val="006E4387"/>
    <w:rsid w:val="006F1B4E"/>
    <w:rsid w:val="006F2E1E"/>
    <w:rsid w:val="006F4178"/>
    <w:rsid w:val="006F6819"/>
    <w:rsid w:val="006F7D75"/>
    <w:rsid w:val="00700424"/>
    <w:rsid w:val="007007ED"/>
    <w:rsid w:val="00700A05"/>
    <w:rsid w:val="0070128D"/>
    <w:rsid w:val="00702172"/>
    <w:rsid w:val="007027F5"/>
    <w:rsid w:val="00702B30"/>
    <w:rsid w:val="00706C82"/>
    <w:rsid w:val="00710573"/>
    <w:rsid w:val="0071128C"/>
    <w:rsid w:val="007118B9"/>
    <w:rsid w:val="0071274D"/>
    <w:rsid w:val="00712B3C"/>
    <w:rsid w:val="0071571D"/>
    <w:rsid w:val="00726D47"/>
    <w:rsid w:val="00730E99"/>
    <w:rsid w:val="00736E2F"/>
    <w:rsid w:val="00737032"/>
    <w:rsid w:val="00740ADE"/>
    <w:rsid w:val="00741A75"/>
    <w:rsid w:val="007426F8"/>
    <w:rsid w:val="00745864"/>
    <w:rsid w:val="00745CF0"/>
    <w:rsid w:val="00747174"/>
    <w:rsid w:val="00751292"/>
    <w:rsid w:val="00752081"/>
    <w:rsid w:val="007524AB"/>
    <w:rsid w:val="0075715F"/>
    <w:rsid w:val="00757BA5"/>
    <w:rsid w:val="007612E2"/>
    <w:rsid w:val="0076251B"/>
    <w:rsid w:val="007635AD"/>
    <w:rsid w:val="00764F7E"/>
    <w:rsid w:val="00766573"/>
    <w:rsid w:val="00766FC1"/>
    <w:rsid w:val="00770F6B"/>
    <w:rsid w:val="00777986"/>
    <w:rsid w:val="00780E17"/>
    <w:rsid w:val="00782110"/>
    <w:rsid w:val="00782EB3"/>
    <w:rsid w:val="00784E96"/>
    <w:rsid w:val="00785859"/>
    <w:rsid w:val="00794219"/>
    <w:rsid w:val="007943E8"/>
    <w:rsid w:val="0079481A"/>
    <w:rsid w:val="00794B89"/>
    <w:rsid w:val="007960E1"/>
    <w:rsid w:val="007A0030"/>
    <w:rsid w:val="007A01ED"/>
    <w:rsid w:val="007A06B0"/>
    <w:rsid w:val="007A38EB"/>
    <w:rsid w:val="007A4776"/>
    <w:rsid w:val="007A4947"/>
    <w:rsid w:val="007A55FA"/>
    <w:rsid w:val="007A7AF9"/>
    <w:rsid w:val="007A7B43"/>
    <w:rsid w:val="007B2041"/>
    <w:rsid w:val="007B2360"/>
    <w:rsid w:val="007B2939"/>
    <w:rsid w:val="007B4F41"/>
    <w:rsid w:val="007B596A"/>
    <w:rsid w:val="007C0930"/>
    <w:rsid w:val="007C72E8"/>
    <w:rsid w:val="007C7BD2"/>
    <w:rsid w:val="007D0128"/>
    <w:rsid w:val="007D1CF7"/>
    <w:rsid w:val="007D314E"/>
    <w:rsid w:val="007D44DB"/>
    <w:rsid w:val="007F174E"/>
    <w:rsid w:val="007F2045"/>
    <w:rsid w:val="007F7A42"/>
    <w:rsid w:val="00800ED0"/>
    <w:rsid w:val="00802AA4"/>
    <w:rsid w:val="0080333A"/>
    <w:rsid w:val="00804D47"/>
    <w:rsid w:val="00807EAE"/>
    <w:rsid w:val="00811522"/>
    <w:rsid w:val="00816E51"/>
    <w:rsid w:val="00822A90"/>
    <w:rsid w:val="00824532"/>
    <w:rsid w:val="00826115"/>
    <w:rsid w:val="0082682B"/>
    <w:rsid w:val="00827D9A"/>
    <w:rsid w:val="00835E1C"/>
    <w:rsid w:val="00836534"/>
    <w:rsid w:val="00845FFB"/>
    <w:rsid w:val="00846AE1"/>
    <w:rsid w:val="00851A4D"/>
    <w:rsid w:val="00852020"/>
    <w:rsid w:val="0085286A"/>
    <w:rsid w:val="008549FD"/>
    <w:rsid w:val="008571BC"/>
    <w:rsid w:val="00863EF6"/>
    <w:rsid w:val="00867A1B"/>
    <w:rsid w:val="00876CEC"/>
    <w:rsid w:val="00880F97"/>
    <w:rsid w:val="0088120D"/>
    <w:rsid w:val="00884935"/>
    <w:rsid w:val="008851D6"/>
    <w:rsid w:val="0089110A"/>
    <w:rsid w:val="00891B5C"/>
    <w:rsid w:val="00892CE7"/>
    <w:rsid w:val="0089340A"/>
    <w:rsid w:val="008968AC"/>
    <w:rsid w:val="00897545"/>
    <w:rsid w:val="008A2256"/>
    <w:rsid w:val="008A26C5"/>
    <w:rsid w:val="008A2EA5"/>
    <w:rsid w:val="008A4071"/>
    <w:rsid w:val="008A47FF"/>
    <w:rsid w:val="008A659B"/>
    <w:rsid w:val="008A7DFD"/>
    <w:rsid w:val="008B0281"/>
    <w:rsid w:val="008B05E8"/>
    <w:rsid w:val="008B1E4B"/>
    <w:rsid w:val="008C321A"/>
    <w:rsid w:val="008C459E"/>
    <w:rsid w:val="008C4C3D"/>
    <w:rsid w:val="008C789B"/>
    <w:rsid w:val="008C78EE"/>
    <w:rsid w:val="008D37CC"/>
    <w:rsid w:val="008D3922"/>
    <w:rsid w:val="008D4B51"/>
    <w:rsid w:val="008D64FF"/>
    <w:rsid w:val="008D6F2A"/>
    <w:rsid w:val="008E0E12"/>
    <w:rsid w:val="008F5C41"/>
    <w:rsid w:val="00900D85"/>
    <w:rsid w:val="009027E4"/>
    <w:rsid w:val="00902E1F"/>
    <w:rsid w:val="00907063"/>
    <w:rsid w:val="009070EC"/>
    <w:rsid w:val="009073FC"/>
    <w:rsid w:val="00910B32"/>
    <w:rsid w:val="00912088"/>
    <w:rsid w:val="00912BC5"/>
    <w:rsid w:val="00913845"/>
    <w:rsid w:val="00913EA6"/>
    <w:rsid w:val="00920C5D"/>
    <w:rsid w:val="0092637C"/>
    <w:rsid w:val="00931C4B"/>
    <w:rsid w:val="00932C80"/>
    <w:rsid w:val="00933998"/>
    <w:rsid w:val="00937F88"/>
    <w:rsid w:val="00941225"/>
    <w:rsid w:val="00945D2D"/>
    <w:rsid w:val="009463B3"/>
    <w:rsid w:val="0095440A"/>
    <w:rsid w:val="0095656E"/>
    <w:rsid w:val="00956CF8"/>
    <w:rsid w:val="00957E62"/>
    <w:rsid w:val="00962732"/>
    <w:rsid w:val="00963FE7"/>
    <w:rsid w:val="00966CCF"/>
    <w:rsid w:val="00972DB4"/>
    <w:rsid w:val="00973A18"/>
    <w:rsid w:val="0097554C"/>
    <w:rsid w:val="00980712"/>
    <w:rsid w:val="009824A6"/>
    <w:rsid w:val="0098362B"/>
    <w:rsid w:val="009860E2"/>
    <w:rsid w:val="0099282E"/>
    <w:rsid w:val="0099423C"/>
    <w:rsid w:val="00994282"/>
    <w:rsid w:val="00997A16"/>
    <w:rsid w:val="009A0EB2"/>
    <w:rsid w:val="009A33D5"/>
    <w:rsid w:val="009B4200"/>
    <w:rsid w:val="009B437A"/>
    <w:rsid w:val="009B4D24"/>
    <w:rsid w:val="009B6506"/>
    <w:rsid w:val="009B72F9"/>
    <w:rsid w:val="009C17FA"/>
    <w:rsid w:val="009C20DE"/>
    <w:rsid w:val="009C3887"/>
    <w:rsid w:val="009C4769"/>
    <w:rsid w:val="009C504C"/>
    <w:rsid w:val="009C6E36"/>
    <w:rsid w:val="009D0A68"/>
    <w:rsid w:val="009D17ED"/>
    <w:rsid w:val="009D3C0A"/>
    <w:rsid w:val="009D4507"/>
    <w:rsid w:val="009D4853"/>
    <w:rsid w:val="009D4AF2"/>
    <w:rsid w:val="009D64B1"/>
    <w:rsid w:val="009E0AD4"/>
    <w:rsid w:val="009E0EEA"/>
    <w:rsid w:val="009E1812"/>
    <w:rsid w:val="009E5677"/>
    <w:rsid w:val="009F21AF"/>
    <w:rsid w:val="009F28E5"/>
    <w:rsid w:val="009F2F35"/>
    <w:rsid w:val="009F6BBE"/>
    <w:rsid w:val="009F761C"/>
    <w:rsid w:val="009F7923"/>
    <w:rsid w:val="00A124F9"/>
    <w:rsid w:val="00A13892"/>
    <w:rsid w:val="00A21D76"/>
    <w:rsid w:val="00A30940"/>
    <w:rsid w:val="00A3205B"/>
    <w:rsid w:val="00A329EF"/>
    <w:rsid w:val="00A36984"/>
    <w:rsid w:val="00A41B05"/>
    <w:rsid w:val="00A42379"/>
    <w:rsid w:val="00A42FC1"/>
    <w:rsid w:val="00A4384C"/>
    <w:rsid w:val="00A51226"/>
    <w:rsid w:val="00A54C69"/>
    <w:rsid w:val="00A6333A"/>
    <w:rsid w:val="00A635F2"/>
    <w:rsid w:val="00A636B7"/>
    <w:rsid w:val="00A658A2"/>
    <w:rsid w:val="00A710AC"/>
    <w:rsid w:val="00A77138"/>
    <w:rsid w:val="00A80D14"/>
    <w:rsid w:val="00A81B32"/>
    <w:rsid w:val="00A81C98"/>
    <w:rsid w:val="00A92277"/>
    <w:rsid w:val="00A92AF7"/>
    <w:rsid w:val="00A951AD"/>
    <w:rsid w:val="00A95464"/>
    <w:rsid w:val="00A96E61"/>
    <w:rsid w:val="00AB1DF0"/>
    <w:rsid w:val="00AB7C17"/>
    <w:rsid w:val="00AC24DC"/>
    <w:rsid w:val="00AC3492"/>
    <w:rsid w:val="00AC4A9A"/>
    <w:rsid w:val="00AC5530"/>
    <w:rsid w:val="00AC5534"/>
    <w:rsid w:val="00AD0E29"/>
    <w:rsid w:val="00AD4720"/>
    <w:rsid w:val="00AD48AE"/>
    <w:rsid w:val="00AD4E39"/>
    <w:rsid w:val="00AD51AA"/>
    <w:rsid w:val="00AD745A"/>
    <w:rsid w:val="00AD7651"/>
    <w:rsid w:val="00AE4FB0"/>
    <w:rsid w:val="00AE6850"/>
    <w:rsid w:val="00AE7946"/>
    <w:rsid w:val="00AF14D3"/>
    <w:rsid w:val="00AF2D19"/>
    <w:rsid w:val="00AF4262"/>
    <w:rsid w:val="00AF4766"/>
    <w:rsid w:val="00AF5414"/>
    <w:rsid w:val="00AF759A"/>
    <w:rsid w:val="00AF7CD1"/>
    <w:rsid w:val="00B01BD6"/>
    <w:rsid w:val="00B03227"/>
    <w:rsid w:val="00B03A5E"/>
    <w:rsid w:val="00B050CF"/>
    <w:rsid w:val="00B226D9"/>
    <w:rsid w:val="00B24DCE"/>
    <w:rsid w:val="00B25CBF"/>
    <w:rsid w:val="00B26306"/>
    <w:rsid w:val="00B31D5A"/>
    <w:rsid w:val="00B32079"/>
    <w:rsid w:val="00B3278D"/>
    <w:rsid w:val="00B340D8"/>
    <w:rsid w:val="00B35159"/>
    <w:rsid w:val="00B353CC"/>
    <w:rsid w:val="00B41033"/>
    <w:rsid w:val="00B4177C"/>
    <w:rsid w:val="00B41A37"/>
    <w:rsid w:val="00B42B9A"/>
    <w:rsid w:val="00B46A3C"/>
    <w:rsid w:val="00B501DC"/>
    <w:rsid w:val="00B542C6"/>
    <w:rsid w:val="00B545CB"/>
    <w:rsid w:val="00B55CFE"/>
    <w:rsid w:val="00B569A9"/>
    <w:rsid w:val="00B60C80"/>
    <w:rsid w:val="00B656BB"/>
    <w:rsid w:val="00B70743"/>
    <w:rsid w:val="00B7193A"/>
    <w:rsid w:val="00B73B20"/>
    <w:rsid w:val="00B73B54"/>
    <w:rsid w:val="00B815B1"/>
    <w:rsid w:val="00B835EA"/>
    <w:rsid w:val="00B8608F"/>
    <w:rsid w:val="00B9008C"/>
    <w:rsid w:val="00B91360"/>
    <w:rsid w:val="00B92682"/>
    <w:rsid w:val="00BA2F75"/>
    <w:rsid w:val="00BA7B4F"/>
    <w:rsid w:val="00BA7DE8"/>
    <w:rsid w:val="00BB0E36"/>
    <w:rsid w:val="00BB14FB"/>
    <w:rsid w:val="00BB2841"/>
    <w:rsid w:val="00BB3931"/>
    <w:rsid w:val="00BB3C99"/>
    <w:rsid w:val="00BB77CC"/>
    <w:rsid w:val="00BC0F70"/>
    <w:rsid w:val="00BC2C77"/>
    <w:rsid w:val="00BC770F"/>
    <w:rsid w:val="00BC7A56"/>
    <w:rsid w:val="00BD3E91"/>
    <w:rsid w:val="00BD469E"/>
    <w:rsid w:val="00BE1C4D"/>
    <w:rsid w:val="00BE230C"/>
    <w:rsid w:val="00BE2B13"/>
    <w:rsid w:val="00BE6634"/>
    <w:rsid w:val="00BF1CC2"/>
    <w:rsid w:val="00BF44D9"/>
    <w:rsid w:val="00BF4525"/>
    <w:rsid w:val="00BF7D4E"/>
    <w:rsid w:val="00C02589"/>
    <w:rsid w:val="00C02F7C"/>
    <w:rsid w:val="00C06A78"/>
    <w:rsid w:val="00C06D57"/>
    <w:rsid w:val="00C07FDC"/>
    <w:rsid w:val="00C151E3"/>
    <w:rsid w:val="00C21D98"/>
    <w:rsid w:val="00C22AAD"/>
    <w:rsid w:val="00C2492B"/>
    <w:rsid w:val="00C25BB4"/>
    <w:rsid w:val="00C3134E"/>
    <w:rsid w:val="00C31B4E"/>
    <w:rsid w:val="00C31CFB"/>
    <w:rsid w:val="00C35A2E"/>
    <w:rsid w:val="00C40DC6"/>
    <w:rsid w:val="00C4257A"/>
    <w:rsid w:val="00C46876"/>
    <w:rsid w:val="00C47231"/>
    <w:rsid w:val="00C47E54"/>
    <w:rsid w:val="00C51322"/>
    <w:rsid w:val="00C51666"/>
    <w:rsid w:val="00C541FA"/>
    <w:rsid w:val="00C54C33"/>
    <w:rsid w:val="00C55D5B"/>
    <w:rsid w:val="00C62CFA"/>
    <w:rsid w:val="00C63ED6"/>
    <w:rsid w:val="00C64654"/>
    <w:rsid w:val="00C727DF"/>
    <w:rsid w:val="00C732A2"/>
    <w:rsid w:val="00C73914"/>
    <w:rsid w:val="00C73927"/>
    <w:rsid w:val="00C8189C"/>
    <w:rsid w:val="00C8458D"/>
    <w:rsid w:val="00C863E2"/>
    <w:rsid w:val="00C86C83"/>
    <w:rsid w:val="00C90048"/>
    <w:rsid w:val="00C91F12"/>
    <w:rsid w:val="00C97C80"/>
    <w:rsid w:val="00CA2CF3"/>
    <w:rsid w:val="00CA5989"/>
    <w:rsid w:val="00CB3104"/>
    <w:rsid w:val="00CB511B"/>
    <w:rsid w:val="00CB58D4"/>
    <w:rsid w:val="00CB5DB0"/>
    <w:rsid w:val="00CC5599"/>
    <w:rsid w:val="00CC7E30"/>
    <w:rsid w:val="00CD74F5"/>
    <w:rsid w:val="00CD7597"/>
    <w:rsid w:val="00CE0CCF"/>
    <w:rsid w:val="00CE4EEE"/>
    <w:rsid w:val="00CF051D"/>
    <w:rsid w:val="00CF056A"/>
    <w:rsid w:val="00CF0A05"/>
    <w:rsid w:val="00CF1A97"/>
    <w:rsid w:val="00CF1AE8"/>
    <w:rsid w:val="00CF1C27"/>
    <w:rsid w:val="00CF52A9"/>
    <w:rsid w:val="00CF6326"/>
    <w:rsid w:val="00D0022F"/>
    <w:rsid w:val="00D004E5"/>
    <w:rsid w:val="00D1465D"/>
    <w:rsid w:val="00D16EBC"/>
    <w:rsid w:val="00D17668"/>
    <w:rsid w:val="00D1795F"/>
    <w:rsid w:val="00D20274"/>
    <w:rsid w:val="00D22338"/>
    <w:rsid w:val="00D2406D"/>
    <w:rsid w:val="00D27E24"/>
    <w:rsid w:val="00D33D2B"/>
    <w:rsid w:val="00D341FC"/>
    <w:rsid w:val="00D35E43"/>
    <w:rsid w:val="00D40B6F"/>
    <w:rsid w:val="00D46C3E"/>
    <w:rsid w:val="00D51641"/>
    <w:rsid w:val="00D527ED"/>
    <w:rsid w:val="00D55117"/>
    <w:rsid w:val="00D55B55"/>
    <w:rsid w:val="00D565A6"/>
    <w:rsid w:val="00D575A2"/>
    <w:rsid w:val="00D57F35"/>
    <w:rsid w:val="00D60EF4"/>
    <w:rsid w:val="00D62251"/>
    <w:rsid w:val="00D70B18"/>
    <w:rsid w:val="00D74090"/>
    <w:rsid w:val="00D745F4"/>
    <w:rsid w:val="00D74919"/>
    <w:rsid w:val="00D76B78"/>
    <w:rsid w:val="00D76EC9"/>
    <w:rsid w:val="00D806E3"/>
    <w:rsid w:val="00D84F2B"/>
    <w:rsid w:val="00D90DB4"/>
    <w:rsid w:val="00D92DB3"/>
    <w:rsid w:val="00D94D3B"/>
    <w:rsid w:val="00D96B65"/>
    <w:rsid w:val="00D97515"/>
    <w:rsid w:val="00DA0921"/>
    <w:rsid w:val="00DA1C25"/>
    <w:rsid w:val="00DA31A5"/>
    <w:rsid w:val="00DA6D71"/>
    <w:rsid w:val="00DA707F"/>
    <w:rsid w:val="00DA74DF"/>
    <w:rsid w:val="00DB4074"/>
    <w:rsid w:val="00DC38A6"/>
    <w:rsid w:val="00DC7E4F"/>
    <w:rsid w:val="00DD2599"/>
    <w:rsid w:val="00DD4D49"/>
    <w:rsid w:val="00DE1E49"/>
    <w:rsid w:val="00DE5F68"/>
    <w:rsid w:val="00DF0038"/>
    <w:rsid w:val="00DF1F5C"/>
    <w:rsid w:val="00DF1FE1"/>
    <w:rsid w:val="00DF3FCA"/>
    <w:rsid w:val="00DF5343"/>
    <w:rsid w:val="00E01055"/>
    <w:rsid w:val="00E030D0"/>
    <w:rsid w:val="00E0673A"/>
    <w:rsid w:val="00E13299"/>
    <w:rsid w:val="00E14504"/>
    <w:rsid w:val="00E15329"/>
    <w:rsid w:val="00E174C4"/>
    <w:rsid w:val="00E241BE"/>
    <w:rsid w:val="00E27340"/>
    <w:rsid w:val="00E27E8F"/>
    <w:rsid w:val="00E322B1"/>
    <w:rsid w:val="00E33D8A"/>
    <w:rsid w:val="00E36DFD"/>
    <w:rsid w:val="00E50853"/>
    <w:rsid w:val="00E53C3C"/>
    <w:rsid w:val="00E54CBB"/>
    <w:rsid w:val="00E561F6"/>
    <w:rsid w:val="00E61453"/>
    <w:rsid w:val="00E65129"/>
    <w:rsid w:val="00E66A40"/>
    <w:rsid w:val="00E72757"/>
    <w:rsid w:val="00E73640"/>
    <w:rsid w:val="00E756FC"/>
    <w:rsid w:val="00E775E1"/>
    <w:rsid w:val="00E83FC0"/>
    <w:rsid w:val="00E846E5"/>
    <w:rsid w:val="00E870B8"/>
    <w:rsid w:val="00E87186"/>
    <w:rsid w:val="00E8752A"/>
    <w:rsid w:val="00E91745"/>
    <w:rsid w:val="00E94D4E"/>
    <w:rsid w:val="00EA5FE0"/>
    <w:rsid w:val="00EA665A"/>
    <w:rsid w:val="00EA672C"/>
    <w:rsid w:val="00EB274D"/>
    <w:rsid w:val="00EB2A9D"/>
    <w:rsid w:val="00EB30E1"/>
    <w:rsid w:val="00EB69CD"/>
    <w:rsid w:val="00EC0EF2"/>
    <w:rsid w:val="00EC2AA5"/>
    <w:rsid w:val="00EC2D8B"/>
    <w:rsid w:val="00EC64CF"/>
    <w:rsid w:val="00EC7B89"/>
    <w:rsid w:val="00ED045F"/>
    <w:rsid w:val="00ED44FD"/>
    <w:rsid w:val="00ED49AC"/>
    <w:rsid w:val="00ED6DAC"/>
    <w:rsid w:val="00EE103B"/>
    <w:rsid w:val="00EE2FD9"/>
    <w:rsid w:val="00EE4CEA"/>
    <w:rsid w:val="00EE7E19"/>
    <w:rsid w:val="00EF6121"/>
    <w:rsid w:val="00EF667C"/>
    <w:rsid w:val="00EF6FBE"/>
    <w:rsid w:val="00F07AAC"/>
    <w:rsid w:val="00F07C7C"/>
    <w:rsid w:val="00F10D7F"/>
    <w:rsid w:val="00F12689"/>
    <w:rsid w:val="00F127CD"/>
    <w:rsid w:val="00F16A4A"/>
    <w:rsid w:val="00F17266"/>
    <w:rsid w:val="00F21E67"/>
    <w:rsid w:val="00F24BD8"/>
    <w:rsid w:val="00F2527D"/>
    <w:rsid w:val="00F31ECC"/>
    <w:rsid w:val="00F424C7"/>
    <w:rsid w:val="00F42A3F"/>
    <w:rsid w:val="00F472B9"/>
    <w:rsid w:val="00F5046C"/>
    <w:rsid w:val="00F52418"/>
    <w:rsid w:val="00F5412C"/>
    <w:rsid w:val="00F55440"/>
    <w:rsid w:val="00F55FD8"/>
    <w:rsid w:val="00F67815"/>
    <w:rsid w:val="00F72C79"/>
    <w:rsid w:val="00F73A16"/>
    <w:rsid w:val="00F73B47"/>
    <w:rsid w:val="00F814F2"/>
    <w:rsid w:val="00F82E62"/>
    <w:rsid w:val="00F90D3D"/>
    <w:rsid w:val="00F93B2B"/>
    <w:rsid w:val="00F94A0B"/>
    <w:rsid w:val="00F95A2E"/>
    <w:rsid w:val="00F96FAA"/>
    <w:rsid w:val="00FA5E09"/>
    <w:rsid w:val="00FB0EC5"/>
    <w:rsid w:val="00FB1770"/>
    <w:rsid w:val="00FB253C"/>
    <w:rsid w:val="00FC082F"/>
    <w:rsid w:val="00FC1AF9"/>
    <w:rsid w:val="00FD66DC"/>
    <w:rsid w:val="00FD6AA5"/>
    <w:rsid w:val="00FD7530"/>
    <w:rsid w:val="00FE16AE"/>
    <w:rsid w:val="00FE237B"/>
    <w:rsid w:val="00FE386E"/>
    <w:rsid w:val="00FE58EB"/>
    <w:rsid w:val="00FE7512"/>
    <w:rsid w:val="00FF32EA"/>
    <w:rsid w:val="00FF3FF0"/>
    <w:rsid w:val="00FF7446"/>
    <w:rsid w:val="26350B23"/>
    <w:rsid w:val="2DDF6037"/>
    <w:rsid w:val="32735004"/>
    <w:rsid w:val="4B6785DC"/>
    <w:rsid w:val="4D8B6F0A"/>
    <w:rsid w:val="520702A8"/>
    <w:rsid w:val="673C6D30"/>
    <w:rsid w:val="76D81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2050"/>
    <o:shapelayout v:ext="edit">
      <o:idmap v:ext="edit" data="2"/>
    </o:shapelayout>
  </w:shapeDefaults>
  <w:decimalSymbol w:val="."/>
  <w:listSeparator w:val=","/>
  <w14:docId w14:val="51E0F764"/>
  <w15:chartTrackingRefBased/>
  <w15:docId w15:val="{BFB3A985-7F6A-49B1-88AA-C8EC82BA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1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B6111"/>
    <w:pPr>
      <w:keepNext/>
      <w:outlineLvl w:val="1"/>
    </w:pPr>
    <w:rPr>
      <w:rFonts w:ascii="Arial" w:hAnsi="Arial"/>
      <w:b/>
      <w:bCs/>
      <w:sz w:val="22"/>
      <w:lang w:eastAsia="en-US"/>
    </w:rPr>
  </w:style>
  <w:style w:type="paragraph" w:styleId="Heading3">
    <w:name w:val="heading 3"/>
    <w:basedOn w:val="Normal"/>
    <w:next w:val="Normal"/>
    <w:link w:val="Heading3Char"/>
    <w:semiHidden/>
    <w:unhideWhenUsed/>
    <w:qFormat/>
    <w:rsid w:val="000873FB"/>
    <w:pPr>
      <w:keepNext/>
      <w:tabs>
        <w:tab w:val="left" w:pos="720"/>
        <w:tab w:val="left" w:pos="1440"/>
        <w:tab w:val="left" w:pos="2160"/>
        <w:tab w:val="left" w:pos="2880"/>
        <w:tab w:val="left" w:pos="4680"/>
        <w:tab w:val="left" w:pos="5400"/>
        <w:tab w:val="right" w:pos="9000"/>
      </w:tabs>
      <w:spacing w:before="240" w:after="60"/>
      <w:jc w:val="both"/>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A05"/>
    <w:pPr>
      <w:tabs>
        <w:tab w:val="center" w:pos="4153"/>
        <w:tab w:val="right" w:pos="8306"/>
      </w:tabs>
    </w:pPr>
  </w:style>
  <w:style w:type="paragraph" w:styleId="Footer">
    <w:name w:val="footer"/>
    <w:basedOn w:val="Normal"/>
    <w:link w:val="FooterChar"/>
    <w:rsid w:val="00CF0A05"/>
    <w:pPr>
      <w:tabs>
        <w:tab w:val="center" w:pos="4153"/>
        <w:tab w:val="right" w:pos="8306"/>
      </w:tabs>
    </w:pPr>
  </w:style>
  <w:style w:type="table" w:styleId="TableGrid">
    <w:name w:val="Table Grid"/>
    <w:basedOn w:val="TableNormal"/>
    <w:rsid w:val="00CF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F0A05"/>
  </w:style>
  <w:style w:type="paragraph" w:styleId="BodyText">
    <w:name w:val="Body Text"/>
    <w:basedOn w:val="Normal"/>
    <w:link w:val="BodyTextChar"/>
    <w:rsid w:val="00F24BD8"/>
    <w:pPr>
      <w:jc w:val="center"/>
    </w:pPr>
    <w:rPr>
      <w:b/>
      <w:szCs w:val="20"/>
      <w:lang w:eastAsia="en-US"/>
    </w:rPr>
  </w:style>
  <w:style w:type="character" w:styleId="Hyperlink">
    <w:name w:val="Hyperlink"/>
    <w:basedOn w:val="DefaultParagraphFont"/>
    <w:rsid w:val="00F24BD8"/>
    <w:rPr>
      <w:color w:val="0000FF"/>
      <w:u w:val="single"/>
    </w:rPr>
  </w:style>
  <w:style w:type="paragraph" w:styleId="Title">
    <w:name w:val="Title"/>
    <w:basedOn w:val="Normal"/>
    <w:qFormat/>
    <w:rsid w:val="000B6111"/>
    <w:pPr>
      <w:jc w:val="center"/>
    </w:pPr>
    <w:rPr>
      <w:b/>
      <w:bCs/>
      <w:sz w:val="36"/>
      <w:u w:val="single"/>
      <w:lang w:eastAsia="en-US"/>
    </w:rPr>
  </w:style>
  <w:style w:type="paragraph" w:styleId="CommentText">
    <w:name w:val="annotation text"/>
    <w:basedOn w:val="Normal"/>
    <w:link w:val="CommentTextChar"/>
    <w:uiPriority w:val="99"/>
    <w:semiHidden/>
    <w:rsid w:val="00267839"/>
    <w:rPr>
      <w:sz w:val="20"/>
      <w:szCs w:val="20"/>
    </w:rPr>
  </w:style>
  <w:style w:type="character" w:styleId="CommentReference">
    <w:name w:val="annotation reference"/>
    <w:basedOn w:val="DefaultParagraphFont"/>
    <w:uiPriority w:val="99"/>
    <w:semiHidden/>
    <w:rsid w:val="00267839"/>
    <w:rPr>
      <w:sz w:val="16"/>
      <w:szCs w:val="16"/>
    </w:rPr>
  </w:style>
  <w:style w:type="paragraph" w:styleId="BalloonText">
    <w:name w:val="Balloon Text"/>
    <w:basedOn w:val="Normal"/>
    <w:semiHidden/>
    <w:rsid w:val="00267839"/>
    <w:rPr>
      <w:rFonts w:ascii="Tahoma" w:hAnsi="Tahoma" w:cs="Tahoma"/>
      <w:sz w:val="16"/>
      <w:szCs w:val="16"/>
    </w:rPr>
  </w:style>
  <w:style w:type="paragraph" w:styleId="CommentSubject">
    <w:name w:val="annotation subject"/>
    <w:basedOn w:val="CommentText"/>
    <w:next w:val="CommentText"/>
    <w:semiHidden/>
    <w:rsid w:val="00267839"/>
    <w:rPr>
      <w:b/>
      <w:bCs/>
    </w:rPr>
  </w:style>
  <w:style w:type="paragraph" w:styleId="TOC1">
    <w:name w:val="toc 1"/>
    <w:basedOn w:val="Normal"/>
    <w:next w:val="Normal"/>
    <w:autoRedefine/>
    <w:uiPriority w:val="39"/>
    <w:rsid w:val="0055454F"/>
    <w:rPr>
      <w:rFonts w:ascii="Tahoma" w:hAnsi="Tahoma"/>
      <w:bCs/>
      <w:smallCaps/>
      <w:sz w:val="20"/>
      <w:szCs w:val="22"/>
    </w:rPr>
  </w:style>
  <w:style w:type="paragraph" w:styleId="TOC2">
    <w:name w:val="toc 2"/>
    <w:basedOn w:val="Normal"/>
    <w:next w:val="Normal"/>
    <w:autoRedefine/>
    <w:semiHidden/>
    <w:rsid w:val="0055454F"/>
    <w:pPr>
      <w:ind w:left="567"/>
    </w:pPr>
    <w:rPr>
      <w:rFonts w:ascii="Tahoma" w:hAnsi="Tahoma"/>
      <w:bCs/>
      <w:i/>
      <w:sz w:val="20"/>
      <w:szCs w:val="22"/>
    </w:rPr>
  </w:style>
  <w:style w:type="paragraph" w:styleId="TOC3">
    <w:name w:val="toc 3"/>
    <w:basedOn w:val="Normal"/>
    <w:next w:val="Normal"/>
    <w:autoRedefine/>
    <w:semiHidden/>
    <w:rsid w:val="00E174C4"/>
    <w:rPr>
      <w:smallCaps/>
      <w:sz w:val="22"/>
      <w:szCs w:val="22"/>
    </w:rPr>
  </w:style>
  <w:style w:type="paragraph" w:styleId="TOC4">
    <w:name w:val="toc 4"/>
    <w:basedOn w:val="Normal"/>
    <w:next w:val="Normal"/>
    <w:autoRedefine/>
    <w:semiHidden/>
    <w:rsid w:val="00E174C4"/>
    <w:rPr>
      <w:sz w:val="22"/>
      <w:szCs w:val="22"/>
    </w:rPr>
  </w:style>
  <w:style w:type="paragraph" w:styleId="TOC5">
    <w:name w:val="toc 5"/>
    <w:basedOn w:val="Normal"/>
    <w:next w:val="Normal"/>
    <w:autoRedefine/>
    <w:semiHidden/>
    <w:rsid w:val="00E174C4"/>
    <w:rPr>
      <w:sz w:val="22"/>
      <w:szCs w:val="22"/>
    </w:rPr>
  </w:style>
  <w:style w:type="paragraph" w:styleId="TOC6">
    <w:name w:val="toc 6"/>
    <w:basedOn w:val="Normal"/>
    <w:next w:val="Normal"/>
    <w:autoRedefine/>
    <w:semiHidden/>
    <w:rsid w:val="00E174C4"/>
    <w:rPr>
      <w:sz w:val="22"/>
      <w:szCs w:val="22"/>
    </w:rPr>
  </w:style>
  <w:style w:type="paragraph" w:styleId="TOC7">
    <w:name w:val="toc 7"/>
    <w:basedOn w:val="Normal"/>
    <w:next w:val="Normal"/>
    <w:autoRedefine/>
    <w:semiHidden/>
    <w:rsid w:val="00E174C4"/>
    <w:rPr>
      <w:sz w:val="22"/>
      <w:szCs w:val="22"/>
    </w:rPr>
  </w:style>
  <w:style w:type="paragraph" w:styleId="TOC8">
    <w:name w:val="toc 8"/>
    <w:basedOn w:val="Normal"/>
    <w:next w:val="Normal"/>
    <w:autoRedefine/>
    <w:semiHidden/>
    <w:rsid w:val="00E174C4"/>
    <w:rPr>
      <w:sz w:val="22"/>
      <w:szCs w:val="22"/>
    </w:rPr>
  </w:style>
  <w:style w:type="paragraph" w:styleId="TOC9">
    <w:name w:val="toc 9"/>
    <w:basedOn w:val="Normal"/>
    <w:next w:val="Normal"/>
    <w:autoRedefine/>
    <w:semiHidden/>
    <w:rsid w:val="00E174C4"/>
    <w:rPr>
      <w:sz w:val="22"/>
      <w:szCs w:val="22"/>
    </w:rPr>
  </w:style>
  <w:style w:type="character" w:styleId="Emphasis">
    <w:name w:val="Emphasis"/>
    <w:basedOn w:val="DefaultParagraphFont"/>
    <w:qFormat/>
    <w:rsid w:val="00AC24DC"/>
    <w:rPr>
      <w:i/>
      <w:iCs/>
    </w:rPr>
  </w:style>
  <w:style w:type="paragraph" w:customStyle="1" w:styleId="Default">
    <w:name w:val="Default"/>
    <w:basedOn w:val="Normal"/>
    <w:uiPriority w:val="99"/>
    <w:rsid w:val="00B46A3C"/>
    <w:pPr>
      <w:autoSpaceDE w:val="0"/>
      <w:autoSpaceDN w:val="0"/>
    </w:pPr>
    <w:rPr>
      <w:rFonts w:ascii="Arial" w:eastAsia="Calibri" w:hAnsi="Arial" w:cs="Arial"/>
      <w:color w:val="000000"/>
    </w:rPr>
  </w:style>
  <w:style w:type="paragraph" w:styleId="PlainText">
    <w:name w:val="Plain Text"/>
    <w:basedOn w:val="Normal"/>
    <w:link w:val="PlainTextChar"/>
    <w:semiHidden/>
    <w:rsid w:val="002E597E"/>
    <w:rPr>
      <w:rFonts w:ascii="Arial" w:hAnsi="Arial"/>
      <w:szCs w:val="21"/>
      <w:lang w:eastAsia="en-US"/>
    </w:rPr>
  </w:style>
  <w:style w:type="character" w:customStyle="1" w:styleId="PlainTextChar">
    <w:name w:val="Plain Text Char"/>
    <w:basedOn w:val="DefaultParagraphFont"/>
    <w:link w:val="PlainText"/>
    <w:semiHidden/>
    <w:locked/>
    <w:rsid w:val="002E597E"/>
    <w:rPr>
      <w:rFonts w:ascii="Arial" w:hAnsi="Arial"/>
      <w:sz w:val="24"/>
      <w:szCs w:val="21"/>
      <w:lang w:val="en-GB" w:eastAsia="en-US" w:bidi="ar-SA"/>
    </w:rPr>
  </w:style>
  <w:style w:type="paragraph" w:customStyle="1" w:styleId="BodyA">
    <w:name w:val="Body A"/>
    <w:rsid w:val="008C321A"/>
    <w:pPr>
      <w:pBdr>
        <w:top w:val="nil"/>
        <w:left w:val="nil"/>
        <w:bottom w:val="nil"/>
        <w:right w:val="nil"/>
        <w:between w:val="nil"/>
        <w:bar w:val="nil"/>
      </w:pBdr>
      <w:tabs>
        <w:tab w:val="left" w:pos="720"/>
        <w:tab w:val="left" w:pos="1440"/>
        <w:tab w:val="left" w:pos="2160"/>
        <w:tab w:val="left" w:pos="2880"/>
        <w:tab w:val="left" w:pos="4680"/>
        <w:tab w:val="left" w:pos="5400"/>
        <w:tab w:val="right" w:pos="9000"/>
      </w:tabs>
      <w:spacing w:line="240" w:lineRule="atLeast"/>
      <w:jc w:val="both"/>
    </w:pPr>
    <w:rPr>
      <w:rFonts w:ascii="Arial" w:eastAsia="Arial Unicode MS" w:hAnsi="Arial" w:cs="Arial Unicode MS"/>
      <w:color w:val="000000"/>
      <w:sz w:val="24"/>
      <w:szCs w:val="24"/>
      <w:u w:color="000000"/>
      <w:bdr w:val="nil"/>
      <w:lang w:val="en-US"/>
    </w:rPr>
  </w:style>
  <w:style w:type="paragraph" w:styleId="ListParagraph">
    <w:name w:val="List Paragraph"/>
    <w:basedOn w:val="Normal"/>
    <w:uiPriority w:val="34"/>
    <w:qFormat/>
    <w:rsid w:val="008C321A"/>
    <w:pPr>
      <w:ind w:left="720"/>
    </w:pPr>
  </w:style>
  <w:style w:type="numbering" w:customStyle="1" w:styleId="ImportedStyle50">
    <w:name w:val="Imported Style 5.0"/>
    <w:rsid w:val="008D37CC"/>
    <w:pPr>
      <w:numPr>
        <w:numId w:val="1"/>
      </w:numPr>
    </w:pPr>
  </w:style>
  <w:style w:type="numbering" w:customStyle="1" w:styleId="ImportedStyle10">
    <w:name w:val="Imported Style 10"/>
    <w:rsid w:val="008D37CC"/>
    <w:pPr>
      <w:numPr>
        <w:numId w:val="2"/>
      </w:numPr>
    </w:pPr>
  </w:style>
  <w:style w:type="numbering" w:customStyle="1" w:styleId="ImportedStyle11">
    <w:name w:val="Imported Style 11"/>
    <w:rsid w:val="008D37CC"/>
    <w:pPr>
      <w:numPr>
        <w:numId w:val="3"/>
      </w:numPr>
    </w:pPr>
  </w:style>
  <w:style w:type="numbering" w:customStyle="1" w:styleId="ImportedStyle9">
    <w:name w:val="Imported Style 9"/>
    <w:rsid w:val="008D37CC"/>
    <w:pPr>
      <w:numPr>
        <w:numId w:val="4"/>
      </w:numPr>
    </w:pPr>
  </w:style>
  <w:style w:type="character" w:customStyle="1" w:styleId="rpc41">
    <w:name w:val="_rpc_41"/>
    <w:basedOn w:val="DefaultParagraphFont"/>
    <w:rsid w:val="001E10B8"/>
  </w:style>
  <w:style w:type="character" w:styleId="FollowedHyperlink">
    <w:name w:val="FollowedHyperlink"/>
    <w:basedOn w:val="DefaultParagraphFont"/>
    <w:rsid w:val="00060C17"/>
    <w:rPr>
      <w:color w:val="800080"/>
      <w:u w:val="single"/>
    </w:rPr>
  </w:style>
  <w:style w:type="paragraph" w:styleId="Revision">
    <w:name w:val="Revision"/>
    <w:hidden/>
    <w:uiPriority w:val="99"/>
    <w:semiHidden/>
    <w:rsid w:val="00AE7946"/>
    <w:rPr>
      <w:sz w:val="24"/>
      <w:szCs w:val="24"/>
    </w:rPr>
  </w:style>
  <w:style w:type="character" w:customStyle="1" w:styleId="FooterChar">
    <w:name w:val="Footer Char"/>
    <w:basedOn w:val="DefaultParagraphFont"/>
    <w:link w:val="Footer"/>
    <w:uiPriority w:val="99"/>
    <w:locked/>
    <w:rsid w:val="00200E4D"/>
    <w:rPr>
      <w:sz w:val="24"/>
      <w:szCs w:val="24"/>
    </w:rPr>
  </w:style>
  <w:style w:type="character" w:styleId="PlaceholderText">
    <w:name w:val="Placeholder Text"/>
    <w:basedOn w:val="DefaultParagraphFont"/>
    <w:uiPriority w:val="99"/>
    <w:semiHidden/>
    <w:rsid w:val="008D6F2A"/>
    <w:rPr>
      <w:color w:val="808080"/>
    </w:rPr>
  </w:style>
  <w:style w:type="character" w:customStyle="1" w:styleId="Heading3Char">
    <w:name w:val="Heading 3 Char"/>
    <w:basedOn w:val="DefaultParagraphFont"/>
    <w:link w:val="Heading3"/>
    <w:semiHidden/>
    <w:rsid w:val="000873FB"/>
    <w:rPr>
      <w:rFonts w:ascii="Cambria" w:hAnsi="Cambria"/>
      <w:b/>
      <w:bCs/>
      <w:sz w:val="26"/>
      <w:szCs w:val="26"/>
      <w:lang w:val="x-none" w:eastAsia="x-none"/>
    </w:rPr>
  </w:style>
  <w:style w:type="paragraph" w:styleId="FootnoteText">
    <w:name w:val="footnote text"/>
    <w:basedOn w:val="Normal"/>
    <w:link w:val="FootnoteTextChar"/>
    <w:rsid w:val="000873FB"/>
    <w:pPr>
      <w:tabs>
        <w:tab w:val="left" w:pos="720"/>
        <w:tab w:val="left" w:pos="1440"/>
        <w:tab w:val="left" w:pos="2160"/>
        <w:tab w:val="left" w:pos="2880"/>
        <w:tab w:val="left" w:pos="4680"/>
        <w:tab w:val="left" w:pos="5400"/>
        <w:tab w:val="right" w:pos="9000"/>
      </w:tabs>
      <w:jc w:val="both"/>
    </w:pPr>
    <w:rPr>
      <w:sz w:val="20"/>
      <w:szCs w:val="20"/>
    </w:rPr>
  </w:style>
  <w:style w:type="character" w:customStyle="1" w:styleId="FootnoteTextChar">
    <w:name w:val="Footnote Text Char"/>
    <w:basedOn w:val="DefaultParagraphFont"/>
    <w:link w:val="FootnoteText"/>
    <w:rsid w:val="000873FB"/>
  </w:style>
  <w:style w:type="character" w:styleId="FootnoteReference">
    <w:name w:val="footnote reference"/>
    <w:rsid w:val="000873FB"/>
    <w:rPr>
      <w:vertAlign w:val="superscript"/>
    </w:rPr>
  </w:style>
  <w:style w:type="character" w:customStyle="1" w:styleId="BodyTextChar">
    <w:name w:val="Body Text Char"/>
    <w:link w:val="BodyText"/>
    <w:rsid w:val="000873FB"/>
    <w:rPr>
      <w:b/>
      <w:sz w:val="24"/>
      <w:lang w:eastAsia="en-US"/>
    </w:rPr>
  </w:style>
  <w:style w:type="character" w:customStyle="1" w:styleId="Heading2Char">
    <w:name w:val="Heading 2 Char"/>
    <w:link w:val="Heading2"/>
    <w:rsid w:val="000873FB"/>
    <w:rPr>
      <w:rFonts w:ascii="Arial" w:hAnsi="Arial"/>
      <w:b/>
      <w:bCs/>
      <w:sz w:val="22"/>
      <w:szCs w:val="24"/>
      <w:lang w:eastAsia="en-US"/>
    </w:rPr>
  </w:style>
  <w:style w:type="character" w:customStyle="1" w:styleId="Heading1Char">
    <w:name w:val="Heading 1 Char"/>
    <w:link w:val="Heading1"/>
    <w:rsid w:val="000873FB"/>
    <w:rPr>
      <w:rFonts w:ascii="Arial" w:hAnsi="Arial" w:cs="Arial"/>
      <w:b/>
      <w:bCs/>
      <w:kern w:val="32"/>
      <w:sz w:val="32"/>
      <w:szCs w:val="32"/>
    </w:rPr>
  </w:style>
  <w:style w:type="character" w:customStyle="1" w:styleId="CommentTextChar">
    <w:name w:val="Comment Text Char"/>
    <w:link w:val="CommentText"/>
    <w:uiPriority w:val="99"/>
    <w:semiHidden/>
    <w:rsid w:val="000873FB"/>
  </w:style>
  <w:style w:type="paragraph" w:styleId="NormalWeb">
    <w:name w:val="Normal (Web)"/>
    <w:basedOn w:val="Normal"/>
    <w:rsid w:val="000873FB"/>
    <w:pPr>
      <w:spacing w:before="100" w:beforeAutospacing="1" w:after="75"/>
    </w:pPr>
    <w:rPr>
      <w:color w:val="000000"/>
    </w:rPr>
  </w:style>
  <w:style w:type="character" w:styleId="Strong">
    <w:name w:val="Strong"/>
    <w:basedOn w:val="DefaultParagraphFont"/>
    <w:uiPriority w:val="22"/>
    <w:qFormat/>
    <w:rsid w:val="000873FB"/>
    <w:rPr>
      <w:b/>
      <w:bCs/>
    </w:rPr>
  </w:style>
  <w:style w:type="character" w:customStyle="1" w:styleId="apple-converted-space">
    <w:name w:val="apple-converted-space"/>
    <w:basedOn w:val="DefaultParagraphFont"/>
    <w:rsid w:val="000873FB"/>
  </w:style>
  <w:style w:type="character" w:customStyle="1" w:styleId="markprrb5b4sd">
    <w:name w:val="markprrb5b4sd"/>
    <w:basedOn w:val="DefaultParagraphFont"/>
    <w:rsid w:val="000873FB"/>
  </w:style>
  <w:style w:type="paragraph" w:customStyle="1" w:styleId="paragraph">
    <w:name w:val="paragraph"/>
    <w:basedOn w:val="Normal"/>
    <w:rsid w:val="000873FB"/>
    <w:pPr>
      <w:spacing w:before="100" w:beforeAutospacing="1" w:after="100" w:afterAutospacing="1"/>
    </w:pPr>
  </w:style>
  <w:style w:type="character" w:customStyle="1" w:styleId="eop">
    <w:name w:val="eop"/>
    <w:basedOn w:val="DefaultParagraphFont"/>
    <w:rsid w:val="000873FB"/>
  </w:style>
  <w:style w:type="character" w:customStyle="1" w:styleId="normaltextrun">
    <w:name w:val="normaltextrun"/>
    <w:basedOn w:val="DefaultParagraphFont"/>
    <w:rsid w:val="000873FB"/>
  </w:style>
  <w:style w:type="character" w:styleId="UnresolvedMention">
    <w:name w:val="Unresolved Mention"/>
    <w:basedOn w:val="DefaultParagraphFont"/>
    <w:uiPriority w:val="99"/>
    <w:semiHidden/>
    <w:unhideWhenUsed/>
    <w:rsid w:val="00C02F7C"/>
    <w:rPr>
      <w:color w:val="605E5C"/>
      <w:shd w:val="clear" w:color="auto" w:fill="E1DFDD"/>
    </w:rPr>
  </w:style>
  <w:style w:type="character" w:customStyle="1" w:styleId="HeaderChar">
    <w:name w:val="Header Char"/>
    <w:basedOn w:val="DefaultParagraphFont"/>
    <w:link w:val="Header"/>
    <w:uiPriority w:val="99"/>
    <w:locked/>
    <w:rsid w:val="00640D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0863">
      <w:bodyDiv w:val="1"/>
      <w:marLeft w:val="0"/>
      <w:marRight w:val="0"/>
      <w:marTop w:val="0"/>
      <w:marBottom w:val="0"/>
      <w:divBdr>
        <w:top w:val="none" w:sz="0" w:space="0" w:color="auto"/>
        <w:left w:val="none" w:sz="0" w:space="0" w:color="auto"/>
        <w:bottom w:val="none" w:sz="0" w:space="0" w:color="auto"/>
        <w:right w:val="none" w:sz="0" w:space="0" w:color="auto"/>
      </w:divBdr>
    </w:div>
    <w:div w:id="262080363">
      <w:bodyDiv w:val="1"/>
      <w:marLeft w:val="0"/>
      <w:marRight w:val="0"/>
      <w:marTop w:val="0"/>
      <w:marBottom w:val="0"/>
      <w:divBdr>
        <w:top w:val="none" w:sz="0" w:space="0" w:color="auto"/>
        <w:left w:val="none" w:sz="0" w:space="0" w:color="auto"/>
        <w:bottom w:val="none" w:sz="0" w:space="0" w:color="auto"/>
        <w:right w:val="none" w:sz="0" w:space="0" w:color="auto"/>
      </w:divBdr>
      <w:divsChild>
        <w:div w:id="3478805">
          <w:marLeft w:val="0"/>
          <w:marRight w:val="0"/>
          <w:marTop w:val="0"/>
          <w:marBottom w:val="0"/>
          <w:divBdr>
            <w:top w:val="none" w:sz="0" w:space="0" w:color="auto"/>
            <w:left w:val="none" w:sz="0" w:space="0" w:color="auto"/>
            <w:bottom w:val="none" w:sz="0" w:space="0" w:color="auto"/>
            <w:right w:val="none" w:sz="0" w:space="0" w:color="auto"/>
          </w:divBdr>
        </w:div>
        <w:div w:id="18896371">
          <w:marLeft w:val="0"/>
          <w:marRight w:val="0"/>
          <w:marTop w:val="0"/>
          <w:marBottom w:val="0"/>
          <w:divBdr>
            <w:top w:val="none" w:sz="0" w:space="0" w:color="auto"/>
            <w:left w:val="none" w:sz="0" w:space="0" w:color="auto"/>
            <w:bottom w:val="none" w:sz="0" w:space="0" w:color="auto"/>
            <w:right w:val="none" w:sz="0" w:space="0" w:color="auto"/>
          </w:divBdr>
        </w:div>
        <w:div w:id="49304073">
          <w:marLeft w:val="0"/>
          <w:marRight w:val="0"/>
          <w:marTop w:val="0"/>
          <w:marBottom w:val="0"/>
          <w:divBdr>
            <w:top w:val="none" w:sz="0" w:space="0" w:color="auto"/>
            <w:left w:val="none" w:sz="0" w:space="0" w:color="auto"/>
            <w:bottom w:val="none" w:sz="0" w:space="0" w:color="auto"/>
            <w:right w:val="none" w:sz="0" w:space="0" w:color="auto"/>
          </w:divBdr>
        </w:div>
        <w:div w:id="79640393">
          <w:marLeft w:val="0"/>
          <w:marRight w:val="0"/>
          <w:marTop w:val="0"/>
          <w:marBottom w:val="0"/>
          <w:divBdr>
            <w:top w:val="none" w:sz="0" w:space="0" w:color="auto"/>
            <w:left w:val="none" w:sz="0" w:space="0" w:color="auto"/>
            <w:bottom w:val="none" w:sz="0" w:space="0" w:color="auto"/>
            <w:right w:val="none" w:sz="0" w:space="0" w:color="auto"/>
          </w:divBdr>
        </w:div>
        <w:div w:id="93331719">
          <w:marLeft w:val="0"/>
          <w:marRight w:val="0"/>
          <w:marTop w:val="0"/>
          <w:marBottom w:val="0"/>
          <w:divBdr>
            <w:top w:val="none" w:sz="0" w:space="0" w:color="auto"/>
            <w:left w:val="none" w:sz="0" w:space="0" w:color="auto"/>
            <w:bottom w:val="none" w:sz="0" w:space="0" w:color="auto"/>
            <w:right w:val="none" w:sz="0" w:space="0" w:color="auto"/>
          </w:divBdr>
        </w:div>
        <w:div w:id="192156507">
          <w:marLeft w:val="0"/>
          <w:marRight w:val="0"/>
          <w:marTop w:val="0"/>
          <w:marBottom w:val="0"/>
          <w:divBdr>
            <w:top w:val="none" w:sz="0" w:space="0" w:color="auto"/>
            <w:left w:val="none" w:sz="0" w:space="0" w:color="auto"/>
            <w:bottom w:val="none" w:sz="0" w:space="0" w:color="auto"/>
            <w:right w:val="none" w:sz="0" w:space="0" w:color="auto"/>
          </w:divBdr>
        </w:div>
        <w:div w:id="201790103">
          <w:marLeft w:val="0"/>
          <w:marRight w:val="0"/>
          <w:marTop w:val="0"/>
          <w:marBottom w:val="0"/>
          <w:divBdr>
            <w:top w:val="none" w:sz="0" w:space="0" w:color="auto"/>
            <w:left w:val="none" w:sz="0" w:space="0" w:color="auto"/>
            <w:bottom w:val="none" w:sz="0" w:space="0" w:color="auto"/>
            <w:right w:val="none" w:sz="0" w:space="0" w:color="auto"/>
          </w:divBdr>
        </w:div>
        <w:div w:id="210459470">
          <w:marLeft w:val="0"/>
          <w:marRight w:val="0"/>
          <w:marTop w:val="0"/>
          <w:marBottom w:val="0"/>
          <w:divBdr>
            <w:top w:val="none" w:sz="0" w:space="0" w:color="auto"/>
            <w:left w:val="none" w:sz="0" w:space="0" w:color="auto"/>
            <w:bottom w:val="none" w:sz="0" w:space="0" w:color="auto"/>
            <w:right w:val="none" w:sz="0" w:space="0" w:color="auto"/>
          </w:divBdr>
        </w:div>
        <w:div w:id="239290529">
          <w:marLeft w:val="0"/>
          <w:marRight w:val="0"/>
          <w:marTop w:val="0"/>
          <w:marBottom w:val="0"/>
          <w:divBdr>
            <w:top w:val="none" w:sz="0" w:space="0" w:color="auto"/>
            <w:left w:val="none" w:sz="0" w:space="0" w:color="auto"/>
            <w:bottom w:val="none" w:sz="0" w:space="0" w:color="auto"/>
            <w:right w:val="none" w:sz="0" w:space="0" w:color="auto"/>
          </w:divBdr>
        </w:div>
        <w:div w:id="298920228">
          <w:marLeft w:val="0"/>
          <w:marRight w:val="0"/>
          <w:marTop w:val="0"/>
          <w:marBottom w:val="0"/>
          <w:divBdr>
            <w:top w:val="none" w:sz="0" w:space="0" w:color="auto"/>
            <w:left w:val="none" w:sz="0" w:space="0" w:color="auto"/>
            <w:bottom w:val="none" w:sz="0" w:space="0" w:color="auto"/>
            <w:right w:val="none" w:sz="0" w:space="0" w:color="auto"/>
          </w:divBdr>
        </w:div>
        <w:div w:id="416832932">
          <w:marLeft w:val="0"/>
          <w:marRight w:val="0"/>
          <w:marTop w:val="0"/>
          <w:marBottom w:val="0"/>
          <w:divBdr>
            <w:top w:val="none" w:sz="0" w:space="0" w:color="auto"/>
            <w:left w:val="none" w:sz="0" w:space="0" w:color="auto"/>
            <w:bottom w:val="none" w:sz="0" w:space="0" w:color="auto"/>
            <w:right w:val="none" w:sz="0" w:space="0" w:color="auto"/>
          </w:divBdr>
        </w:div>
        <w:div w:id="474222361">
          <w:marLeft w:val="0"/>
          <w:marRight w:val="0"/>
          <w:marTop w:val="0"/>
          <w:marBottom w:val="0"/>
          <w:divBdr>
            <w:top w:val="none" w:sz="0" w:space="0" w:color="auto"/>
            <w:left w:val="none" w:sz="0" w:space="0" w:color="auto"/>
            <w:bottom w:val="none" w:sz="0" w:space="0" w:color="auto"/>
            <w:right w:val="none" w:sz="0" w:space="0" w:color="auto"/>
          </w:divBdr>
        </w:div>
        <w:div w:id="497498601">
          <w:marLeft w:val="0"/>
          <w:marRight w:val="0"/>
          <w:marTop w:val="0"/>
          <w:marBottom w:val="0"/>
          <w:divBdr>
            <w:top w:val="none" w:sz="0" w:space="0" w:color="auto"/>
            <w:left w:val="none" w:sz="0" w:space="0" w:color="auto"/>
            <w:bottom w:val="none" w:sz="0" w:space="0" w:color="auto"/>
            <w:right w:val="none" w:sz="0" w:space="0" w:color="auto"/>
          </w:divBdr>
        </w:div>
        <w:div w:id="636909826">
          <w:marLeft w:val="0"/>
          <w:marRight w:val="0"/>
          <w:marTop w:val="0"/>
          <w:marBottom w:val="0"/>
          <w:divBdr>
            <w:top w:val="none" w:sz="0" w:space="0" w:color="auto"/>
            <w:left w:val="none" w:sz="0" w:space="0" w:color="auto"/>
            <w:bottom w:val="none" w:sz="0" w:space="0" w:color="auto"/>
            <w:right w:val="none" w:sz="0" w:space="0" w:color="auto"/>
          </w:divBdr>
        </w:div>
        <w:div w:id="655107067">
          <w:marLeft w:val="0"/>
          <w:marRight w:val="0"/>
          <w:marTop w:val="0"/>
          <w:marBottom w:val="0"/>
          <w:divBdr>
            <w:top w:val="none" w:sz="0" w:space="0" w:color="auto"/>
            <w:left w:val="none" w:sz="0" w:space="0" w:color="auto"/>
            <w:bottom w:val="none" w:sz="0" w:space="0" w:color="auto"/>
            <w:right w:val="none" w:sz="0" w:space="0" w:color="auto"/>
          </w:divBdr>
        </w:div>
        <w:div w:id="657728274">
          <w:marLeft w:val="0"/>
          <w:marRight w:val="0"/>
          <w:marTop w:val="0"/>
          <w:marBottom w:val="0"/>
          <w:divBdr>
            <w:top w:val="none" w:sz="0" w:space="0" w:color="auto"/>
            <w:left w:val="none" w:sz="0" w:space="0" w:color="auto"/>
            <w:bottom w:val="none" w:sz="0" w:space="0" w:color="auto"/>
            <w:right w:val="none" w:sz="0" w:space="0" w:color="auto"/>
          </w:divBdr>
        </w:div>
        <w:div w:id="718746316">
          <w:marLeft w:val="0"/>
          <w:marRight w:val="0"/>
          <w:marTop w:val="0"/>
          <w:marBottom w:val="0"/>
          <w:divBdr>
            <w:top w:val="none" w:sz="0" w:space="0" w:color="auto"/>
            <w:left w:val="none" w:sz="0" w:space="0" w:color="auto"/>
            <w:bottom w:val="none" w:sz="0" w:space="0" w:color="auto"/>
            <w:right w:val="none" w:sz="0" w:space="0" w:color="auto"/>
          </w:divBdr>
        </w:div>
        <w:div w:id="726295615">
          <w:marLeft w:val="0"/>
          <w:marRight w:val="0"/>
          <w:marTop w:val="0"/>
          <w:marBottom w:val="0"/>
          <w:divBdr>
            <w:top w:val="none" w:sz="0" w:space="0" w:color="auto"/>
            <w:left w:val="none" w:sz="0" w:space="0" w:color="auto"/>
            <w:bottom w:val="none" w:sz="0" w:space="0" w:color="auto"/>
            <w:right w:val="none" w:sz="0" w:space="0" w:color="auto"/>
          </w:divBdr>
        </w:div>
        <w:div w:id="804154160">
          <w:marLeft w:val="0"/>
          <w:marRight w:val="0"/>
          <w:marTop w:val="0"/>
          <w:marBottom w:val="0"/>
          <w:divBdr>
            <w:top w:val="none" w:sz="0" w:space="0" w:color="auto"/>
            <w:left w:val="none" w:sz="0" w:space="0" w:color="auto"/>
            <w:bottom w:val="none" w:sz="0" w:space="0" w:color="auto"/>
            <w:right w:val="none" w:sz="0" w:space="0" w:color="auto"/>
          </w:divBdr>
        </w:div>
        <w:div w:id="815032094">
          <w:marLeft w:val="0"/>
          <w:marRight w:val="0"/>
          <w:marTop w:val="0"/>
          <w:marBottom w:val="0"/>
          <w:divBdr>
            <w:top w:val="none" w:sz="0" w:space="0" w:color="auto"/>
            <w:left w:val="none" w:sz="0" w:space="0" w:color="auto"/>
            <w:bottom w:val="none" w:sz="0" w:space="0" w:color="auto"/>
            <w:right w:val="none" w:sz="0" w:space="0" w:color="auto"/>
          </w:divBdr>
        </w:div>
        <w:div w:id="927032570">
          <w:marLeft w:val="0"/>
          <w:marRight w:val="0"/>
          <w:marTop w:val="0"/>
          <w:marBottom w:val="0"/>
          <w:divBdr>
            <w:top w:val="none" w:sz="0" w:space="0" w:color="auto"/>
            <w:left w:val="none" w:sz="0" w:space="0" w:color="auto"/>
            <w:bottom w:val="none" w:sz="0" w:space="0" w:color="auto"/>
            <w:right w:val="none" w:sz="0" w:space="0" w:color="auto"/>
          </w:divBdr>
        </w:div>
        <w:div w:id="958923909">
          <w:marLeft w:val="0"/>
          <w:marRight w:val="0"/>
          <w:marTop w:val="0"/>
          <w:marBottom w:val="0"/>
          <w:divBdr>
            <w:top w:val="none" w:sz="0" w:space="0" w:color="auto"/>
            <w:left w:val="none" w:sz="0" w:space="0" w:color="auto"/>
            <w:bottom w:val="none" w:sz="0" w:space="0" w:color="auto"/>
            <w:right w:val="none" w:sz="0" w:space="0" w:color="auto"/>
          </w:divBdr>
        </w:div>
        <w:div w:id="1023360725">
          <w:marLeft w:val="0"/>
          <w:marRight w:val="0"/>
          <w:marTop w:val="0"/>
          <w:marBottom w:val="0"/>
          <w:divBdr>
            <w:top w:val="none" w:sz="0" w:space="0" w:color="auto"/>
            <w:left w:val="none" w:sz="0" w:space="0" w:color="auto"/>
            <w:bottom w:val="none" w:sz="0" w:space="0" w:color="auto"/>
            <w:right w:val="none" w:sz="0" w:space="0" w:color="auto"/>
          </w:divBdr>
          <w:divsChild>
            <w:div w:id="575672220">
              <w:marLeft w:val="0"/>
              <w:marRight w:val="0"/>
              <w:marTop w:val="0"/>
              <w:marBottom w:val="0"/>
              <w:divBdr>
                <w:top w:val="none" w:sz="0" w:space="0" w:color="auto"/>
                <w:left w:val="none" w:sz="0" w:space="0" w:color="auto"/>
                <w:bottom w:val="none" w:sz="0" w:space="0" w:color="auto"/>
                <w:right w:val="none" w:sz="0" w:space="0" w:color="auto"/>
              </w:divBdr>
            </w:div>
            <w:div w:id="668945668">
              <w:marLeft w:val="0"/>
              <w:marRight w:val="0"/>
              <w:marTop w:val="0"/>
              <w:marBottom w:val="0"/>
              <w:divBdr>
                <w:top w:val="none" w:sz="0" w:space="0" w:color="auto"/>
                <w:left w:val="none" w:sz="0" w:space="0" w:color="auto"/>
                <w:bottom w:val="none" w:sz="0" w:space="0" w:color="auto"/>
                <w:right w:val="none" w:sz="0" w:space="0" w:color="auto"/>
              </w:divBdr>
            </w:div>
            <w:div w:id="1382905078">
              <w:marLeft w:val="0"/>
              <w:marRight w:val="0"/>
              <w:marTop w:val="0"/>
              <w:marBottom w:val="0"/>
              <w:divBdr>
                <w:top w:val="none" w:sz="0" w:space="0" w:color="auto"/>
                <w:left w:val="none" w:sz="0" w:space="0" w:color="auto"/>
                <w:bottom w:val="none" w:sz="0" w:space="0" w:color="auto"/>
                <w:right w:val="none" w:sz="0" w:space="0" w:color="auto"/>
              </w:divBdr>
            </w:div>
          </w:divsChild>
        </w:div>
        <w:div w:id="1030841305">
          <w:marLeft w:val="0"/>
          <w:marRight w:val="0"/>
          <w:marTop w:val="0"/>
          <w:marBottom w:val="0"/>
          <w:divBdr>
            <w:top w:val="none" w:sz="0" w:space="0" w:color="auto"/>
            <w:left w:val="none" w:sz="0" w:space="0" w:color="auto"/>
            <w:bottom w:val="none" w:sz="0" w:space="0" w:color="auto"/>
            <w:right w:val="none" w:sz="0" w:space="0" w:color="auto"/>
          </w:divBdr>
        </w:div>
        <w:div w:id="1095440537">
          <w:marLeft w:val="0"/>
          <w:marRight w:val="0"/>
          <w:marTop w:val="0"/>
          <w:marBottom w:val="0"/>
          <w:divBdr>
            <w:top w:val="none" w:sz="0" w:space="0" w:color="auto"/>
            <w:left w:val="none" w:sz="0" w:space="0" w:color="auto"/>
            <w:bottom w:val="none" w:sz="0" w:space="0" w:color="auto"/>
            <w:right w:val="none" w:sz="0" w:space="0" w:color="auto"/>
          </w:divBdr>
        </w:div>
        <w:div w:id="1105996316">
          <w:marLeft w:val="0"/>
          <w:marRight w:val="0"/>
          <w:marTop w:val="0"/>
          <w:marBottom w:val="0"/>
          <w:divBdr>
            <w:top w:val="none" w:sz="0" w:space="0" w:color="auto"/>
            <w:left w:val="none" w:sz="0" w:space="0" w:color="auto"/>
            <w:bottom w:val="none" w:sz="0" w:space="0" w:color="auto"/>
            <w:right w:val="none" w:sz="0" w:space="0" w:color="auto"/>
          </w:divBdr>
        </w:div>
        <w:div w:id="1117604064">
          <w:marLeft w:val="0"/>
          <w:marRight w:val="0"/>
          <w:marTop w:val="0"/>
          <w:marBottom w:val="0"/>
          <w:divBdr>
            <w:top w:val="none" w:sz="0" w:space="0" w:color="auto"/>
            <w:left w:val="none" w:sz="0" w:space="0" w:color="auto"/>
            <w:bottom w:val="none" w:sz="0" w:space="0" w:color="auto"/>
            <w:right w:val="none" w:sz="0" w:space="0" w:color="auto"/>
          </w:divBdr>
        </w:div>
        <w:div w:id="1126387722">
          <w:marLeft w:val="0"/>
          <w:marRight w:val="0"/>
          <w:marTop w:val="0"/>
          <w:marBottom w:val="0"/>
          <w:divBdr>
            <w:top w:val="none" w:sz="0" w:space="0" w:color="auto"/>
            <w:left w:val="none" w:sz="0" w:space="0" w:color="auto"/>
            <w:bottom w:val="none" w:sz="0" w:space="0" w:color="auto"/>
            <w:right w:val="none" w:sz="0" w:space="0" w:color="auto"/>
          </w:divBdr>
        </w:div>
        <w:div w:id="1182207268">
          <w:marLeft w:val="0"/>
          <w:marRight w:val="0"/>
          <w:marTop w:val="0"/>
          <w:marBottom w:val="0"/>
          <w:divBdr>
            <w:top w:val="none" w:sz="0" w:space="0" w:color="auto"/>
            <w:left w:val="none" w:sz="0" w:space="0" w:color="auto"/>
            <w:bottom w:val="none" w:sz="0" w:space="0" w:color="auto"/>
            <w:right w:val="none" w:sz="0" w:space="0" w:color="auto"/>
          </w:divBdr>
          <w:divsChild>
            <w:div w:id="503982220">
              <w:marLeft w:val="0"/>
              <w:marRight w:val="0"/>
              <w:marTop w:val="0"/>
              <w:marBottom w:val="0"/>
              <w:divBdr>
                <w:top w:val="none" w:sz="0" w:space="0" w:color="auto"/>
                <w:left w:val="none" w:sz="0" w:space="0" w:color="auto"/>
                <w:bottom w:val="none" w:sz="0" w:space="0" w:color="auto"/>
                <w:right w:val="none" w:sz="0" w:space="0" w:color="auto"/>
              </w:divBdr>
            </w:div>
            <w:div w:id="514881949">
              <w:marLeft w:val="0"/>
              <w:marRight w:val="0"/>
              <w:marTop w:val="0"/>
              <w:marBottom w:val="0"/>
              <w:divBdr>
                <w:top w:val="none" w:sz="0" w:space="0" w:color="auto"/>
                <w:left w:val="none" w:sz="0" w:space="0" w:color="auto"/>
                <w:bottom w:val="none" w:sz="0" w:space="0" w:color="auto"/>
                <w:right w:val="none" w:sz="0" w:space="0" w:color="auto"/>
              </w:divBdr>
            </w:div>
            <w:div w:id="615677449">
              <w:marLeft w:val="0"/>
              <w:marRight w:val="0"/>
              <w:marTop w:val="0"/>
              <w:marBottom w:val="0"/>
              <w:divBdr>
                <w:top w:val="none" w:sz="0" w:space="0" w:color="auto"/>
                <w:left w:val="none" w:sz="0" w:space="0" w:color="auto"/>
                <w:bottom w:val="none" w:sz="0" w:space="0" w:color="auto"/>
                <w:right w:val="none" w:sz="0" w:space="0" w:color="auto"/>
              </w:divBdr>
            </w:div>
            <w:div w:id="621229507">
              <w:marLeft w:val="0"/>
              <w:marRight w:val="0"/>
              <w:marTop w:val="0"/>
              <w:marBottom w:val="0"/>
              <w:divBdr>
                <w:top w:val="none" w:sz="0" w:space="0" w:color="auto"/>
                <w:left w:val="none" w:sz="0" w:space="0" w:color="auto"/>
                <w:bottom w:val="none" w:sz="0" w:space="0" w:color="auto"/>
                <w:right w:val="none" w:sz="0" w:space="0" w:color="auto"/>
              </w:divBdr>
            </w:div>
          </w:divsChild>
        </w:div>
        <w:div w:id="1205213179">
          <w:marLeft w:val="0"/>
          <w:marRight w:val="0"/>
          <w:marTop w:val="0"/>
          <w:marBottom w:val="0"/>
          <w:divBdr>
            <w:top w:val="none" w:sz="0" w:space="0" w:color="auto"/>
            <w:left w:val="none" w:sz="0" w:space="0" w:color="auto"/>
            <w:bottom w:val="none" w:sz="0" w:space="0" w:color="auto"/>
            <w:right w:val="none" w:sz="0" w:space="0" w:color="auto"/>
          </w:divBdr>
        </w:div>
        <w:div w:id="1246066786">
          <w:marLeft w:val="0"/>
          <w:marRight w:val="0"/>
          <w:marTop w:val="0"/>
          <w:marBottom w:val="0"/>
          <w:divBdr>
            <w:top w:val="none" w:sz="0" w:space="0" w:color="auto"/>
            <w:left w:val="none" w:sz="0" w:space="0" w:color="auto"/>
            <w:bottom w:val="none" w:sz="0" w:space="0" w:color="auto"/>
            <w:right w:val="none" w:sz="0" w:space="0" w:color="auto"/>
          </w:divBdr>
        </w:div>
        <w:div w:id="1324358146">
          <w:marLeft w:val="0"/>
          <w:marRight w:val="0"/>
          <w:marTop w:val="0"/>
          <w:marBottom w:val="0"/>
          <w:divBdr>
            <w:top w:val="none" w:sz="0" w:space="0" w:color="auto"/>
            <w:left w:val="none" w:sz="0" w:space="0" w:color="auto"/>
            <w:bottom w:val="none" w:sz="0" w:space="0" w:color="auto"/>
            <w:right w:val="none" w:sz="0" w:space="0" w:color="auto"/>
          </w:divBdr>
        </w:div>
        <w:div w:id="1355109879">
          <w:marLeft w:val="0"/>
          <w:marRight w:val="0"/>
          <w:marTop w:val="0"/>
          <w:marBottom w:val="0"/>
          <w:divBdr>
            <w:top w:val="none" w:sz="0" w:space="0" w:color="auto"/>
            <w:left w:val="none" w:sz="0" w:space="0" w:color="auto"/>
            <w:bottom w:val="none" w:sz="0" w:space="0" w:color="auto"/>
            <w:right w:val="none" w:sz="0" w:space="0" w:color="auto"/>
          </w:divBdr>
        </w:div>
        <w:div w:id="1433473224">
          <w:marLeft w:val="0"/>
          <w:marRight w:val="0"/>
          <w:marTop w:val="0"/>
          <w:marBottom w:val="0"/>
          <w:divBdr>
            <w:top w:val="none" w:sz="0" w:space="0" w:color="auto"/>
            <w:left w:val="none" w:sz="0" w:space="0" w:color="auto"/>
            <w:bottom w:val="none" w:sz="0" w:space="0" w:color="auto"/>
            <w:right w:val="none" w:sz="0" w:space="0" w:color="auto"/>
          </w:divBdr>
        </w:div>
        <w:div w:id="1447233586">
          <w:marLeft w:val="0"/>
          <w:marRight w:val="0"/>
          <w:marTop w:val="0"/>
          <w:marBottom w:val="0"/>
          <w:divBdr>
            <w:top w:val="none" w:sz="0" w:space="0" w:color="auto"/>
            <w:left w:val="none" w:sz="0" w:space="0" w:color="auto"/>
            <w:bottom w:val="none" w:sz="0" w:space="0" w:color="auto"/>
            <w:right w:val="none" w:sz="0" w:space="0" w:color="auto"/>
          </w:divBdr>
        </w:div>
        <w:div w:id="1453596938">
          <w:marLeft w:val="0"/>
          <w:marRight w:val="0"/>
          <w:marTop w:val="0"/>
          <w:marBottom w:val="0"/>
          <w:divBdr>
            <w:top w:val="none" w:sz="0" w:space="0" w:color="auto"/>
            <w:left w:val="none" w:sz="0" w:space="0" w:color="auto"/>
            <w:bottom w:val="none" w:sz="0" w:space="0" w:color="auto"/>
            <w:right w:val="none" w:sz="0" w:space="0" w:color="auto"/>
          </w:divBdr>
        </w:div>
        <w:div w:id="1460680688">
          <w:marLeft w:val="0"/>
          <w:marRight w:val="0"/>
          <w:marTop w:val="0"/>
          <w:marBottom w:val="0"/>
          <w:divBdr>
            <w:top w:val="none" w:sz="0" w:space="0" w:color="auto"/>
            <w:left w:val="none" w:sz="0" w:space="0" w:color="auto"/>
            <w:bottom w:val="none" w:sz="0" w:space="0" w:color="auto"/>
            <w:right w:val="none" w:sz="0" w:space="0" w:color="auto"/>
          </w:divBdr>
        </w:div>
        <w:div w:id="1479953886">
          <w:marLeft w:val="0"/>
          <w:marRight w:val="0"/>
          <w:marTop w:val="0"/>
          <w:marBottom w:val="0"/>
          <w:divBdr>
            <w:top w:val="none" w:sz="0" w:space="0" w:color="auto"/>
            <w:left w:val="none" w:sz="0" w:space="0" w:color="auto"/>
            <w:bottom w:val="none" w:sz="0" w:space="0" w:color="auto"/>
            <w:right w:val="none" w:sz="0" w:space="0" w:color="auto"/>
          </w:divBdr>
        </w:div>
        <w:div w:id="1561093647">
          <w:marLeft w:val="0"/>
          <w:marRight w:val="0"/>
          <w:marTop w:val="0"/>
          <w:marBottom w:val="0"/>
          <w:divBdr>
            <w:top w:val="none" w:sz="0" w:space="0" w:color="auto"/>
            <w:left w:val="none" w:sz="0" w:space="0" w:color="auto"/>
            <w:bottom w:val="none" w:sz="0" w:space="0" w:color="auto"/>
            <w:right w:val="none" w:sz="0" w:space="0" w:color="auto"/>
          </w:divBdr>
        </w:div>
        <w:div w:id="1582132282">
          <w:marLeft w:val="0"/>
          <w:marRight w:val="0"/>
          <w:marTop w:val="0"/>
          <w:marBottom w:val="0"/>
          <w:divBdr>
            <w:top w:val="none" w:sz="0" w:space="0" w:color="auto"/>
            <w:left w:val="none" w:sz="0" w:space="0" w:color="auto"/>
            <w:bottom w:val="none" w:sz="0" w:space="0" w:color="auto"/>
            <w:right w:val="none" w:sz="0" w:space="0" w:color="auto"/>
          </w:divBdr>
        </w:div>
        <w:div w:id="1589070406">
          <w:marLeft w:val="0"/>
          <w:marRight w:val="0"/>
          <w:marTop w:val="0"/>
          <w:marBottom w:val="0"/>
          <w:divBdr>
            <w:top w:val="none" w:sz="0" w:space="0" w:color="auto"/>
            <w:left w:val="none" w:sz="0" w:space="0" w:color="auto"/>
            <w:bottom w:val="none" w:sz="0" w:space="0" w:color="auto"/>
            <w:right w:val="none" w:sz="0" w:space="0" w:color="auto"/>
          </w:divBdr>
        </w:div>
        <w:div w:id="1601451643">
          <w:marLeft w:val="0"/>
          <w:marRight w:val="0"/>
          <w:marTop w:val="0"/>
          <w:marBottom w:val="0"/>
          <w:divBdr>
            <w:top w:val="none" w:sz="0" w:space="0" w:color="auto"/>
            <w:left w:val="none" w:sz="0" w:space="0" w:color="auto"/>
            <w:bottom w:val="none" w:sz="0" w:space="0" w:color="auto"/>
            <w:right w:val="none" w:sz="0" w:space="0" w:color="auto"/>
          </w:divBdr>
        </w:div>
        <w:div w:id="1702049444">
          <w:marLeft w:val="0"/>
          <w:marRight w:val="0"/>
          <w:marTop w:val="0"/>
          <w:marBottom w:val="0"/>
          <w:divBdr>
            <w:top w:val="none" w:sz="0" w:space="0" w:color="auto"/>
            <w:left w:val="none" w:sz="0" w:space="0" w:color="auto"/>
            <w:bottom w:val="none" w:sz="0" w:space="0" w:color="auto"/>
            <w:right w:val="none" w:sz="0" w:space="0" w:color="auto"/>
          </w:divBdr>
        </w:div>
        <w:div w:id="1744065513">
          <w:marLeft w:val="0"/>
          <w:marRight w:val="0"/>
          <w:marTop w:val="0"/>
          <w:marBottom w:val="0"/>
          <w:divBdr>
            <w:top w:val="none" w:sz="0" w:space="0" w:color="auto"/>
            <w:left w:val="none" w:sz="0" w:space="0" w:color="auto"/>
            <w:bottom w:val="none" w:sz="0" w:space="0" w:color="auto"/>
            <w:right w:val="none" w:sz="0" w:space="0" w:color="auto"/>
          </w:divBdr>
        </w:div>
        <w:div w:id="1804469450">
          <w:marLeft w:val="0"/>
          <w:marRight w:val="0"/>
          <w:marTop w:val="0"/>
          <w:marBottom w:val="0"/>
          <w:divBdr>
            <w:top w:val="none" w:sz="0" w:space="0" w:color="auto"/>
            <w:left w:val="none" w:sz="0" w:space="0" w:color="auto"/>
            <w:bottom w:val="none" w:sz="0" w:space="0" w:color="auto"/>
            <w:right w:val="none" w:sz="0" w:space="0" w:color="auto"/>
          </w:divBdr>
        </w:div>
        <w:div w:id="1807505194">
          <w:marLeft w:val="0"/>
          <w:marRight w:val="0"/>
          <w:marTop w:val="0"/>
          <w:marBottom w:val="0"/>
          <w:divBdr>
            <w:top w:val="none" w:sz="0" w:space="0" w:color="auto"/>
            <w:left w:val="none" w:sz="0" w:space="0" w:color="auto"/>
            <w:bottom w:val="none" w:sz="0" w:space="0" w:color="auto"/>
            <w:right w:val="none" w:sz="0" w:space="0" w:color="auto"/>
          </w:divBdr>
        </w:div>
        <w:div w:id="1866402857">
          <w:marLeft w:val="0"/>
          <w:marRight w:val="0"/>
          <w:marTop w:val="0"/>
          <w:marBottom w:val="0"/>
          <w:divBdr>
            <w:top w:val="none" w:sz="0" w:space="0" w:color="auto"/>
            <w:left w:val="none" w:sz="0" w:space="0" w:color="auto"/>
            <w:bottom w:val="none" w:sz="0" w:space="0" w:color="auto"/>
            <w:right w:val="none" w:sz="0" w:space="0" w:color="auto"/>
          </w:divBdr>
        </w:div>
        <w:div w:id="1909685516">
          <w:marLeft w:val="0"/>
          <w:marRight w:val="0"/>
          <w:marTop w:val="0"/>
          <w:marBottom w:val="0"/>
          <w:divBdr>
            <w:top w:val="none" w:sz="0" w:space="0" w:color="auto"/>
            <w:left w:val="none" w:sz="0" w:space="0" w:color="auto"/>
            <w:bottom w:val="none" w:sz="0" w:space="0" w:color="auto"/>
            <w:right w:val="none" w:sz="0" w:space="0" w:color="auto"/>
          </w:divBdr>
        </w:div>
        <w:div w:id="1923295625">
          <w:marLeft w:val="0"/>
          <w:marRight w:val="0"/>
          <w:marTop w:val="0"/>
          <w:marBottom w:val="0"/>
          <w:divBdr>
            <w:top w:val="none" w:sz="0" w:space="0" w:color="auto"/>
            <w:left w:val="none" w:sz="0" w:space="0" w:color="auto"/>
            <w:bottom w:val="none" w:sz="0" w:space="0" w:color="auto"/>
            <w:right w:val="none" w:sz="0" w:space="0" w:color="auto"/>
          </w:divBdr>
        </w:div>
        <w:div w:id="1993369264">
          <w:marLeft w:val="0"/>
          <w:marRight w:val="0"/>
          <w:marTop w:val="0"/>
          <w:marBottom w:val="0"/>
          <w:divBdr>
            <w:top w:val="none" w:sz="0" w:space="0" w:color="auto"/>
            <w:left w:val="none" w:sz="0" w:space="0" w:color="auto"/>
            <w:bottom w:val="none" w:sz="0" w:space="0" w:color="auto"/>
            <w:right w:val="none" w:sz="0" w:space="0" w:color="auto"/>
          </w:divBdr>
        </w:div>
        <w:div w:id="2025474555">
          <w:marLeft w:val="0"/>
          <w:marRight w:val="0"/>
          <w:marTop w:val="0"/>
          <w:marBottom w:val="0"/>
          <w:divBdr>
            <w:top w:val="none" w:sz="0" w:space="0" w:color="auto"/>
            <w:left w:val="none" w:sz="0" w:space="0" w:color="auto"/>
            <w:bottom w:val="none" w:sz="0" w:space="0" w:color="auto"/>
            <w:right w:val="none" w:sz="0" w:space="0" w:color="auto"/>
          </w:divBdr>
        </w:div>
        <w:div w:id="2063554251">
          <w:marLeft w:val="0"/>
          <w:marRight w:val="0"/>
          <w:marTop w:val="0"/>
          <w:marBottom w:val="0"/>
          <w:divBdr>
            <w:top w:val="none" w:sz="0" w:space="0" w:color="auto"/>
            <w:left w:val="none" w:sz="0" w:space="0" w:color="auto"/>
            <w:bottom w:val="none" w:sz="0" w:space="0" w:color="auto"/>
            <w:right w:val="none" w:sz="0" w:space="0" w:color="auto"/>
          </w:divBdr>
        </w:div>
        <w:div w:id="2132547607">
          <w:marLeft w:val="0"/>
          <w:marRight w:val="0"/>
          <w:marTop w:val="0"/>
          <w:marBottom w:val="0"/>
          <w:divBdr>
            <w:top w:val="none" w:sz="0" w:space="0" w:color="auto"/>
            <w:left w:val="none" w:sz="0" w:space="0" w:color="auto"/>
            <w:bottom w:val="none" w:sz="0" w:space="0" w:color="auto"/>
            <w:right w:val="none" w:sz="0" w:space="0" w:color="auto"/>
          </w:divBdr>
        </w:div>
      </w:divsChild>
    </w:div>
    <w:div w:id="1072972983">
      <w:bodyDiv w:val="1"/>
      <w:marLeft w:val="0"/>
      <w:marRight w:val="0"/>
      <w:marTop w:val="0"/>
      <w:marBottom w:val="0"/>
      <w:divBdr>
        <w:top w:val="none" w:sz="0" w:space="0" w:color="auto"/>
        <w:left w:val="none" w:sz="0" w:space="0" w:color="auto"/>
        <w:bottom w:val="none" w:sz="0" w:space="0" w:color="auto"/>
        <w:right w:val="none" w:sz="0" w:space="0" w:color="auto"/>
      </w:divBdr>
    </w:div>
    <w:div w:id="1076980260">
      <w:bodyDiv w:val="1"/>
      <w:marLeft w:val="0"/>
      <w:marRight w:val="0"/>
      <w:marTop w:val="0"/>
      <w:marBottom w:val="0"/>
      <w:divBdr>
        <w:top w:val="none" w:sz="0" w:space="0" w:color="auto"/>
        <w:left w:val="none" w:sz="0" w:space="0" w:color="auto"/>
        <w:bottom w:val="none" w:sz="0" w:space="0" w:color="auto"/>
        <w:right w:val="none" w:sz="0" w:space="0" w:color="auto"/>
      </w:divBdr>
    </w:div>
    <w:div w:id="1318147672">
      <w:bodyDiv w:val="1"/>
      <w:marLeft w:val="0"/>
      <w:marRight w:val="0"/>
      <w:marTop w:val="0"/>
      <w:marBottom w:val="0"/>
      <w:divBdr>
        <w:top w:val="none" w:sz="0" w:space="0" w:color="auto"/>
        <w:left w:val="none" w:sz="0" w:space="0" w:color="auto"/>
        <w:bottom w:val="none" w:sz="0" w:space="0" w:color="auto"/>
        <w:right w:val="none" w:sz="0" w:space="0" w:color="auto"/>
      </w:divBdr>
      <w:divsChild>
        <w:div w:id="1342590650">
          <w:marLeft w:val="0"/>
          <w:marRight w:val="0"/>
          <w:marTop w:val="0"/>
          <w:marBottom w:val="0"/>
          <w:divBdr>
            <w:top w:val="none" w:sz="0" w:space="0" w:color="auto"/>
            <w:left w:val="none" w:sz="0" w:space="0" w:color="auto"/>
            <w:bottom w:val="none" w:sz="0" w:space="0" w:color="auto"/>
            <w:right w:val="none" w:sz="0" w:space="0" w:color="auto"/>
          </w:divBdr>
        </w:div>
      </w:divsChild>
    </w:div>
    <w:div w:id="17454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70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cis.nrp@nhs." TargetMode="External"/><Relationship Id="rId18" Type="http://schemas.openxmlformats.org/officeDocument/2006/relationships/image" Target="media/image1.jpeg"/><Relationship Id="rId26" Type="http://schemas.openxmlformats.org/officeDocument/2006/relationships/hyperlink" Target="mailto:ggc.medicines@nhs.scot"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ucy.mccracken@nhs.scot" TargetMode="External"/><Relationship Id="rId34" Type="http://schemas.openxmlformats.org/officeDocument/2006/relationships/hyperlink" Target="https://www.scottishmedicines.org.uk/about-us/" TargetMode="External"/><Relationship Id="rId7" Type="http://schemas.openxmlformats.org/officeDocument/2006/relationships/webSettings" Target="webSettings.xml"/><Relationship Id="rId12" Type="http://schemas.openxmlformats.org/officeDocument/2006/relationships/hyperlink" Target="mailto:hcis.nrp@nhs." TargetMode="External"/><Relationship Id="rId17" Type="http://schemas.openxmlformats.org/officeDocument/2006/relationships/hyperlink" Target="mailto:hcis-nrp@nhs.scot" TargetMode="External"/><Relationship Id="rId25" Type="http://schemas.openxmlformats.org/officeDocument/2006/relationships/hyperlink" Target="mailto:alan.mathers@ggc.scot.nhs.uk" TargetMode="External"/><Relationship Id="rId33" Type="http://schemas.openxmlformats.org/officeDocument/2006/relationships/hyperlink" Target="mailto:ggc.medicines@nhs.scot"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hshighland.scot.nhs.uk" TargetMode="External"/><Relationship Id="rId20" Type="http://schemas.openxmlformats.org/officeDocument/2006/relationships/hyperlink" Target="mailto:SouthSectorIPTRRequest@ggc.scot.nhs.uk" TargetMode="External"/><Relationship Id="rId29" Type="http://schemas.openxmlformats.org/officeDocument/2006/relationships/hyperlink" Target="http://www.scottishmedicines.org.uk/Hom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gc.medicines@nhs.scot" TargetMode="External"/><Relationship Id="rId24" Type="http://schemas.openxmlformats.org/officeDocument/2006/relationships/hyperlink" Target="mailto:neuro.pharmacy@ggc.scot.nhs.uk" TargetMode="External"/><Relationship Id="rId32" Type="http://schemas.openxmlformats.org/officeDocument/2006/relationships/hyperlink" Target="http://www.sign.ac.uk/" TargetMode="External"/><Relationship Id="rId37" Type="http://schemas.openxmlformats.org/officeDocument/2006/relationships/hyperlink" Target="http://www.healthcareimprovementscotland.org/"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gcmedicines.org.uk/media/uploads/policies/5.5_iptr_appeal_-_2009.pdf" TargetMode="External"/><Relationship Id="rId23" Type="http://schemas.openxmlformats.org/officeDocument/2006/relationships/hyperlink" Target="mailto:ggc.iptr.haematology@nhs.scot" TargetMode="External"/><Relationship Id="rId28" Type="http://schemas.openxmlformats.org/officeDocument/2006/relationships/hyperlink" Target="http://www.awmsg.org" TargetMode="External"/><Relationship Id="rId36" Type="http://schemas.openxmlformats.org/officeDocument/2006/relationships/hyperlink" Target="https://www.healthcareimprovementscotland.scot/applying-for-a-medicine-decision-review/" TargetMode="External"/><Relationship Id="rId10" Type="http://schemas.openxmlformats.org/officeDocument/2006/relationships/hyperlink" Target="mailto:ggc.medicines@nhs.scot" TargetMode="External"/><Relationship Id="rId19" Type="http://schemas.openxmlformats.org/officeDocument/2006/relationships/hyperlink" Target="mailto:MedRequests.North@ggc.scot.nhs.uk" TargetMode="External"/><Relationship Id="rId31" Type="http://schemas.openxmlformats.org/officeDocument/2006/relationships/hyperlink" Target="http://www.wales.nhs.uk/sites3/page.cfm?orgid=371&amp;pid=2477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hd.scot.nhs.uk/publications/DC20180329PACS.pdf" TargetMode="External"/><Relationship Id="rId22" Type="http://schemas.openxmlformats.org/officeDocument/2006/relationships/hyperlink" Target="mailto:ggc.individualpatienttreatmentrequest.oncology@nhs.scot" TargetMode="External"/><Relationship Id="rId27" Type="http://schemas.openxmlformats.org/officeDocument/2006/relationships/hyperlink" Target="http://www.nice.org.uk" TargetMode="External"/><Relationship Id="rId30" Type="http://schemas.openxmlformats.org/officeDocument/2006/relationships/hyperlink" Target="http://www.nice.org.uk/Guidance/TA/Published" TargetMode="External"/><Relationship Id="rId35" Type="http://schemas.openxmlformats.org/officeDocument/2006/relationships/hyperlink" Target="https://scottishmedicines.org.uk/how-we-dec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23" ma:contentTypeDescription="Create a new document." ma:contentTypeScope="" ma:versionID="c874559b758fbc36ae0e31d92dc956b8">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b0392c72aa30833cced9a6c121d181e8"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442bde8-3b9a-412f-bffa-98aaf5709b6b">
      <UserInfo>
        <DisplayName/>
        <AccountId xsi:nil="true"/>
        <AccountType/>
      </UserInfo>
    </SharedWithUsers>
    <TaxCatchAll xmlns="4442bde8-3b9a-412f-bffa-98aaf5709b6b" xsi:nil="true"/>
    <lcf76f155ced4ddcb4097134ff3c332f xmlns="25793f7a-a37b-4e1c-b9fe-39e28de9fedb">
      <Terms xmlns="http://schemas.microsoft.com/office/infopath/2007/PartnerControls"/>
    </lcf76f155ced4ddcb4097134ff3c332f>
    <_Flow_SignoffStatus xmlns="25793f7a-a37b-4e1c-b9fe-39e28de9fedb" xsi:nil="true"/>
  </documentManagement>
</p:properties>
</file>

<file path=customXml/itemProps1.xml><?xml version="1.0" encoding="utf-8"?>
<ds:datastoreItem xmlns:ds="http://schemas.openxmlformats.org/officeDocument/2006/customXml" ds:itemID="{DEBAC27A-16C3-4713-BC6A-187802226E54}">
  <ds:schemaRefs>
    <ds:schemaRef ds:uri="http://schemas.microsoft.com/sharepoint/v3/contenttype/forms"/>
  </ds:schemaRefs>
</ds:datastoreItem>
</file>

<file path=customXml/itemProps2.xml><?xml version="1.0" encoding="utf-8"?>
<ds:datastoreItem xmlns:ds="http://schemas.openxmlformats.org/officeDocument/2006/customXml" ds:itemID="{1B4DAADD-F99C-469B-A5D6-6C88DC17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B0660-D1C8-4C7E-B6B9-784996319D0B}">
  <ds:schemaRefs>
    <ds:schemaRef ds:uri="http://schemas.microsoft.com/office/2006/metadata/properties"/>
    <ds:schemaRef ds:uri="http://schemas.microsoft.com/office/infopath/2007/PartnerControls"/>
    <ds:schemaRef ds:uri="4442bde8-3b9a-412f-bffa-98aaf5709b6b"/>
    <ds:schemaRef ds:uri="25793f7a-a37b-4e1c-b9fe-39e28de9fedb"/>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6</TotalTime>
  <Pages>28</Pages>
  <Words>7543</Words>
  <Characters>40046</Characters>
  <Application>Microsoft Office Word</Application>
  <DocSecurity>8</DocSecurity>
  <Lines>1310</Lines>
  <Paragraphs>521</Paragraphs>
  <ScaleCrop>false</ScaleCrop>
  <Company>NHSGG&amp;C</Company>
  <LinksUpToDate>false</LinksUpToDate>
  <CharactersWithSpaces>47294</CharactersWithSpaces>
  <SharedDoc>false</SharedDoc>
  <HLinks>
    <vt:vector size="144" baseType="variant">
      <vt:variant>
        <vt:i4>6225949</vt:i4>
      </vt:variant>
      <vt:variant>
        <vt:i4>399</vt:i4>
      </vt:variant>
      <vt:variant>
        <vt:i4>0</vt:i4>
      </vt:variant>
      <vt:variant>
        <vt:i4>5</vt:i4>
      </vt:variant>
      <vt:variant>
        <vt:lpwstr>http://www.healthcareimprovementscotland.org/</vt:lpwstr>
      </vt:variant>
      <vt:variant>
        <vt:lpwstr/>
      </vt:variant>
      <vt:variant>
        <vt:i4>6881323</vt:i4>
      </vt:variant>
      <vt:variant>
        <vt:i4>393</vt:i4>
      </vt:variant>
      <vt:variant>
        <vt:i4>0</vt:i4>
      </vt:variant>
      <vt:variant>
        <vt:i4>5</vt:i4>
      </vt:variant>
      <vt:variant>
        <vt:lpwstr>https://www.healthcareimprovementscotland.scot/applying-for-a-medicine-decision-review/</vt:lpwstr>
      </vt:variant>
      <vt:variant>
        <vt:lpwstr/>
      </vt:variant>
      <vt:variant>
        <vt:i4>3276858</vt:i4>
      </vt:variant>
      <vt:variant>
        <vt:i4>387</vt:i4>
      </vt:variant>
      <vt:variant>
        <vt:i4>0</vt:i4>
      </vt:variant>
      <vt:variant>
        <vt:i4>5</vt:i4>
      </vt:variant>
      <vt:variant>
        <vt:lpwstr>https://scottishmedicines.org.uk/how-we-decide/</vt:lpwstr>
      </vt:variant>
      <vt:variant>
        <vt:lpwstr/>
      </vt:variant>
      <vt:variant>
        <vt:i4>6750263</vt:i4>
      </vt:variant>
      <vt:variant>
        <vt:i4>384</vt:i4>
      </vt:variant>
      <vt:variant>
        <vt:i4>0</vt:i4>
      </vt:variant>
      <vt:variant>
        <vt:i4>5</vt:i4>
      </vt:variant>
      <vt:variant>
        <vt:lpwstr>https://www.scottishmedicines.org.uk/about-us/</vt:lpwstr>
      </vt:variant>
      <vt:variant>
        <vt:lpwstr/>
      </vt:variant>
      <vt:variant>
        <vt:i4>1114115</vt:i4>
      </vt:variant>
      <vt:variant>
        <vt:i4>381</vt:i4>
      </vt:variant>
      <vt:variant>
        <vt:i4>0</vt:i4>
      </vt:variant>
      <vt:variant>
        <vt:i4>5</vt:i4>
      </vt:variant>
      <vt:variant>
        <vt:lpwstr>mailto:ggc.medicines@</vt:lpwstr>
      </vt:variant>
      <vt:variant>
        <vt:lpwstr/>
      </vt:variant>
      <vt:variant>
        <vt:i4>2621555</vt:i4>
      </vt:variant>
      <vt:variant>
        <vt:i4>276</vt:i4>
      </vt:variant>
      <vt:variant>
        <vt:i4>0</vt:i4>
      </vt:variant>
      <vt:variant>
        <vt:i4>5</vt:i4>
      </vt:variant>
      <vt:variant>
        <vt:lpwstr>http://www.sign.ac.uk/</vt:lpwstr>
      </vt:variant>
      <vt:variant>
        <vt:lpwstr/>
      </vt:variant>
      <vt:variant>
        <vt:i4>3866745</vt:i4>
      </vt:variant>
      <vt:variant>
        <vt:i4>270</vt:i4>
      </vt:variant>
      <vt:variant>
        <vt:i4>0</vt:i4>
      </vt:variant>
      <vt:variant>
        <vt:i4>5</vt:i4>
      </vt:variant>
      <vt:variant>
        <vt:lpwstr>http://www.wales.nhs.uk/sites3/page.cfm?orgid=371&amp;pid=24773</vt:lpwstr>
      </vt:variant>
      <vt:variant>
        <vt:lpwstr/>
      </vt:variant>
      <vt:variant>
        <vt:i4>655424</vt:i4>
      </vt:variant>
      <vt:variant>
        <vt:i4>264</vt:i4>
      </vt:variant>
      <vt:variant>
        <vt:i4>0</vt:i4>
      </vt:variant>
      <vt:variant>
        <vt:i4>5</vt:i4>
      </vt:variant>
      <vt:variant>
        <vt:lpwstr>http://www.nice.org.uk/Guidance/TA/Published</vt:lpwstr>
      </vt:variant>
      <vt:variant>
        <vt:lpwstr/>
      </vt:variant>
      <vt:variant>
        <vt:i4>2031706</vt:i4>
      </vt:variant>
      <vt:variant>
        <vt:i4>258</vt:i4>
      </vt:variant>
      <vt:variant>
        <vt:i4>0</vt:i4>
      </vt:variant>
      <vt:variant>
        <vt:i4>5</vt:i4>
      </vt:variant>
      <vt:variant>
        <vt:lpwstr>http://www.scottishmedicines.org.uk/Home</vt:lpwstr>
      </vt:variant>
      <vt:variant>
        <vt:lpwstr/>
      </vt:variant>
      <vt:variant>
        <vt:i4>4718600</vt:i4>
      </vt:variant>
      <vt:variant>
        <vt:i4>153</vt:i4>
      </vt:variant>
      <vt:variant>
        <vt:i4>0</vt:i4>
      </vt:variant>
      <vt:variant>
        <vt:i4>5</vt:i4>
      </vt:variant>
      <vt:variant>
        <vt:lpwstr>http://www.awmsg.org/</vt:lpwstr>
      </vt:variant>
      <vt:variant>
        <vt:lpwstr/>
      </vt:variant>
      <vt:variant>
        <vt:i4>4128801</vt:i4>
      </vt:variant>
      <vt:variant>
        <vt:i4>147</vt:i4>
      </vt:variant>
      <vt:variant>
        <vt:i4>0</vt:i4>
      </vt:variant>
      <vt:variant>
        <vt:i4>5</vt:i4>
      </vt:variant>
      <vt:variant>
        <vt:lpwstr>http://www.nice.org.uk/</vt:lpwstr>
      </vt:variant>
      <vt:variant>
        <vt:lpwstr/>
      </vt:variant>
      <vt:variant>
        <vt:i4>4259895</vt:i4>
      </vt:variant>
      <vt:variant>
        <vt:i4>42</vt:i4>
      </vt:variant>
      <vt:variant>
        <vt:i4>0</vt:i4>
      </vt:variant>
      <vt:variant>
        <vt:i4>5</vt:i4>
      </vt:variant>
      <vt:variant>
        <vt:lpwstr>mailto:alan.mathers@ggc.scot.nhs.uk</vt:lpwstr>
      </vt:variant>
      <vt:variant>
        <vt:lpwstr/>
      </vt:variant>
      <vt:variant>
        <vt:i4>8323073</vt:i4>
      </vt:variant>
      <vt:variant>
        <vt:i4>39</vt:i4>
      </vt:variant>
      <vt:variant>
        <vt:i4>0</vt:i4>
      </vt:variant>
      <vt:variant>
        <vt:i4>5</vt:i4>
      </vt:variant>
      <vt:variant>
        <vt:lpwstr>mailto:neuro.pharmacy@ggc.scot.nhs.uk</vt:lpwstr>
      </vt:variant>
      <vt:variant>
        <vt:lpwstr/>
      </vt:variant>
      <vt:variant>
        <vt:i4>3604501</vt:i4>
      </vt:variant>
      <vt:variant>
        <vt:i4>30</vt:i4>
      </vt:variant>
      <vt:variant>
        <vt:i4>0</vt:i4>
      </vt:variant>
      <vt:variant>
        <vt:i4>5</vt:i4>
      </vt:variant>
      <vt:variant>
        <vt:lpwstr>mailto:ggc.iptr.haematology@nhs.scot</vt:lpwstr>
      </vt:variant>
      <vt:variant>
        <vt:lpwstr/>
      </vt:variant>
      <vt:variant>
        <vt:i4>7864401</vt:i4>
      </vt:variant>
      <vt:variant>
        <vt:i4>24</vt:i4>
      </vt:variant>
      <vt:variant>
        <vt:i4>0</vt:i4>
      </vt:variant>
      <vt:variant>
        <vt:i4>5</vt:i4>
      </vt:variant>
      <vt:variant>
        <vt:lpwstr>mailto:SouthSectorIPTRRequest@ggc.scot.nhs.uk</vt:lpwstr>
      </vt:variant>
      <vt:variant>
        <vt:lpwstr/>
      </vt:variant>
      <vt:variant>
        <vt:i4>1310846</vt:i4>
      </vt:variant>
      <vt:variant>
        <vt:i4>21</vt:i4>
      </vt:variant>
      <vt:variant>
        <vt:i4>0</vt:i4>
      </vt:variant>
      <vt:variant>
        <vt:i4>5</vt:i4>
      </vt:variant>
      <vt:variant>
        <vt:lpwstr>mailto:MedRequests.North@ggc.scot.nhs.uk</vt:lpwstr>
      </vt:variant>
      <vt:variant>
        <vt:lpwstr/>
      </vt:variant>
      <vt:variant>
        <vt:i4>6422640</vt:i4>
      </vt:variant>
      <vt:variant>
        <vt:i4>18</vt:i4>
      </vt:variant>
      <vt:variant>
        <vt:i4>0</vt:i4>
      </vt:variant>
      <vt:variant>
        <vt:i4>5</vt:i4>
      </vt:variant>
      <vt:variant>
        <vt:lpwstr>mailto:</vt:lpwstr>
      </vt:variant>
      <vt:variant>
        <vt:lpwstr/>
      </vt:variant>
      <vt:variant>
        <vt:i4>2949189</vt:i4>
      </vt:variant>
      <vt:variant>
        <vt:i4>15</vt:i4>
      </vt:variant>
      <vt:variant>
        <vt:i4>0</vt:i4>
      </vt:variant>
      <vt:variant>
        <vt:i4>5</vt:i4>
      </vt:variant>
      <vt:variant>
        <vt:lpwstr>mailto:hcis-nrp@nhs.scot</vt:lpwstr>
      </vt:variant>
      <vt:variant>
        <vt:lpwstr/>
      </vt:variant>
      <vt:variant>
        <vt:i4>2949220</vt:i4>
      </vt:variant>
      <vt:variant>
        <vt:i4>12</vt:i4>
      </vt:variant>
      <vt:variant>
        <vt:i4>0</vt:i4>
      </vt:variant>
      <vt:variant>
        <vt:i4>5</vt:i4>
      </vt:variant>
      <vt:variant>
        <vt:lpwstr>http://www.nhshighland.scot.nhs.uk/</vt:lpwstr>
      </vt:variant>
      <vt:variant>
        <vt:lpwstr/>
      </vt:variant>
      <vt:variant>
        <vt:i4>6684785</vt:i4>
      </vt:variant>
      <vt:variant>
        <vt:i4>6</vt:i4>
      </vt:variant>
      <vt:variant>
        <vt:i4>0</vt:i4>
      </vt:variant>
      <vt:variant>
        <vt:i4>5</vt:i4>
      </vt:variant>
      <vt:variant>
        <vt:lpwstr>https://ggcmedicines.org.uk/media/uploads/policies/5.5_iptr_appeal_-_2009.pdf</vt:lpwstr>
      </vt:variant>
      <vt:variant>
        <vt:lpwstr/>
      </vt:variant>
      <vt:variant>
        <vt:i4>6422576</vt:i4>
      </vt:variant>
      <vt:variant>
        <vt:i4>3</vt:i4>
      </vt:variant>
      <vt:variant>
        <vt:i4>0</vt:i4>
      </vt:variant>
      <vt:variant>
        <vt:i4>5</vt:i4>
      </vt:variant>
      <vt:variant>
        <vt:lpwstr>https://ggcmedicines.org.uk/medicines-policies/</vt:lpwstr>
      </vt:variant>
      <vt:variant>
        <vt:lpwstr/>
      </vt:variant>
      <vt:variant>
        <vt:i4>65547</vt:i4>
      </vt:variant>
      <vt:variant>
        <vt:i4>0</vt:i4>
      </vt:variant>
      <vt:variant>
        <vt:i4>0</vt:i4>
      </vt:variant>
      <vt:variant>
        <vt:i4>5</vt:i4>
      </vt:variant>
      <vt:variant>
        <vt:lpwstr>https://www.sehd.scot.nhs.uk/publications/DC20180329PACS.pdf</vt:lpwstr>
      </vt:variant>
      <vt:variant>
        <vt:lpwstr/>
      </vt:variant>
      <vt:variant>
        <vt:i4>3735641</vt:i4>
      </vt:variant>
      <vt:variant>
        <vt:i4>3</vt:i4>
      </vt:variant>
      <vt:variant>
        <vt:i4>0</vt:i4>
      </vt:variant>
      <vt:variant>
        <vt:i4>5</vt:i4>
      </vt:variant>
      <vt:variant>
        <vt:lpwstr>mailto:hcis.nrp@nhs.</vt:lpwstr>
      </vt:variant>
      <vt:variant>
        <vt:lpwstr/>
      </vt:variant>
      <vt:variant>
        <vt:i4>1048678</vt:i4>
      </vt:variant>
      <vt:variant>
        <vt:i4>0</vt:i4>
      </vt:variant>
      <vt:variant>
        <vt:i4>0</vt:i4>
      </vt:variant>
      <vt:variant>
        <vt:i4>5</vt:i4>
      </vt:variant>
      <vt:variant>
        <vt:lpwstr>mailto:ggc.medicines@nhs.scot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 Foot</dc:creator>
  <cp:keywords/>
  <cp:lastModifiedBy>Kathrin Greschner (NHS Greater Glasgow and Clyde)</cp:lastModifiedBy>
  <cp:revision>8</cp:revision>
  <cp:lastPrinted>2021-11-10T01:00:00Z</cp:lastPrinted>
  <dcterms:created xsi:type="dcterms:W3CDTF">2025-12-11T12:09:00Z</dcterms:created>
  <dcterms:modified xsi:type="dcterms:W3CDTF">2025-12-22T12:59:00Z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EntryID">
    <vt:lpwstr>000000004F63B5DCD1245A4FA96804356491C5F707006249E4B593984147BC6B074C39DC88310000000A214900006249E4B593984147BC6B074C39DC8831000001F59BD50000</vt:lpwstr>
  </property>
  <property fmtid="{D5CDD505-2E9C-101B-9397-08002B2CF9AE}" pid="4" name="_EmailStoreID0">
    <vt:lpwstr>0000000038A1BB1005E5101AA1BB08002B2A56C20000454D534D44422E444C4C00000000000000001B55FA20AA6611CD9BC800AA002FC45A0C0000004747432D45584D422D3039002F6F3D4E48534747432F6F753D4C6976696E6773746F6E20446174612043656E7472652F636E3D526563697069656E74732F636E3D666F7</vt:lpwstr>
  </property>
  <property fmtid="{D5CDD505-2E9C-101B-9397-08002B2CF9AE}" pid="5" name="_EmailStoreID1">
    <vt:lpwstr>2647275746800</vt:lpwstr>
  </property>
  <property fmtid="{D5CDD505-2E9C-101B-9397-08002B2CF9AE}" pid="6" name="ContentTypeId">
    <vt:lpwstr>0x010100B4308F779970F84C843AB55D933EB081</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y fmtid="{D5CDD505-2E9C-101B-9397-08002B2CF9AE}" pid="10" name="docLang">
    <vt:lpwstr>en</vt:lpwstr>
  </property>
</Properties>
</file>